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31F658" w14:textId="4E4DC485" w:rsidR="00DF157B" w:rsidRPr="00402B59" w:rsidRDefault="00402B59" w:rsidP="00402B59">
      <w:pPr>
        <w:pStyle w:val="TitleWithoutTitlePage"/>
      </w:pPr>
      <w:r w:rsidRPr="00402B59">
        <w:rPr>
          <w:rStyle w:val="PageNumber"/>
          <w:rFonts w:ascii="Georgia" w:eastAsiaTheme="minorHAnsi" w:hAnsi="Georgia"/>
          <w:b/>
          <w:sz w:val="21"/>
          <w:szCs w:val="21"/>
        </w:rPr>
        <w:t xml:space="preserve"> </w:t>
      </w:r>
      <w:r w:rsidRPr="00402B59">
        <w:rPr>
          <w:rStyle w:val="Strong"/>
          <w:b w:val="0"/>
          <w:bCs/>
        </w:rPr>
        <w:t xml:space="preserve">Social Media Policy </w:t>
      </w:r>
      <w:r w:rsidR="00E6284F">
        <w:rPr>
          <w:rStyle w:val="Strong"/>
          <w:b w:val="0"/>
          <w:bCs/>
        </w:rPr>
        <w:t xml:space="preserve">for </w:t>
      </w:r>
      <w:r w:rsidR="000A37DA" w:rsidRPr="000A37DA">
        <w:rPr>
          <w:rStyle w:val="Strong"/>
          <w:b w:val="0"/>
          <w:bCs/>
          <w:highlight w:val="yellow"/>
        </w:rPr>
        <w:t>Parish Name</w:t>
      </w:r>
    </w:p>
    <w:p w14:paraId="56C47E0F" w14:textId="77777777" w:rsidR="00402B59" w:rsidRDefault="00402B59" w:rsidP="00402B59">
      <w:pPr>
        <w:pStyle w:val="Heading1"/>
      </w:pPr>
      <w:r w:rsidRPr="004445CC">
        <w:t>Purpose of the policy</w:t>
      </w:r>
    </w:p>
    <w:p w14:paraId="4B24FB76" w14:textId="30403B10" w:rsidR="00402B59" w:rsidRPr="00E3796B" w:rsidRDefault="00402B59" w:rsidP="00402B59">
      <w:pPr>
        <w:pStyle w:val="Body"/>
        <w:rPr>
          <w:b/>
        </w:rPr>
      </w:pPr>
      <w:r w:rsidRPr="004445CC">
        <w:t xml:space="preserve">This policy governs the </w:t>
      </w:r>
      <w:r>
        <w:t xml:space="preserve">use of </w:t>
      </w:r>
      <w:r w:rsidRPr="004445CC">
        <w:t xml:space="preserve">social media by employees and volunteers of </w:t>
      </w:r>
      <w:r w:rsidR="0024096D" w:rsidRPr="0024096D">
        <w:rPr>
          <w:highlight w:val="yellow"/>
        </w:rPr>
        <w:t>PARISH NAME</w:t>
      </w:r>
      <w:r w:rsidRPr="004445CC">
        <w:t xml:space="preserve">. For the purposes of this policy, social media means any </w:t>
      </w:r>
      <w:r>
        <w:t>web-based or mobile technology</w:t>
      </w:r>
      <w:r w:rsidRPr="004445CC">
        <w:t xml:space="preserve"> for online publication and commentary, including,</w:t>
      </w:r>
      <w:r>
        <w:t xml:space="preserve"> without limitation, </w:t>
      </w:r>
      <w:r w:rsidRPr="004445CC">
        <w:t xml:space="preserve">Facebook, </w:t>
      </w:r>
      <w:r w:rsidR="0036079E">
        <w:t>X</w:t>
      </w:r>
      <w:r w:rsidRPr="004445CC">
        <w:t xml:space="preserve">, YouTube, LinkedIn, </w:t>
      </w:r>
      <w:r w:rsidR="001A7606">
        <w:t xml:space="preserve">Instagram, </w:t>
      </w:r>
      <w:r w:rsidRPr="004445CC">
        <w:t>blogs and wikis.</w:t>
      </w:r>
    </w:p>
    <w:p w14:paraId="104306DE" w14:textId="14EC4E55" w:rsidR="00402B59" w:rsidRDefault="00402B59" w:rsidP="00402B59">
      <w:pPr>
        <w:pStyle w:val="Heading1"/>
      </w:pPr>
      <w:r w:rsidRPr="004445CC">
        <w:t>Purpose of social media</w:t>
      </w:r>
      <w:r>
        <w:t xml:space="preserve"> and </w:t>
      </w:r>
      <w:r w:rsidR="007838AB" w:rsidRPr="007838AB">
        <w:rPr>
          <w:highlight w:val="yellow"/>
        </w:rPr>
        <w:t>Parish Name</w:t>
      </w:r>
      <w:r w:rsidR="007838AB">
        <w:t>’s</w:t>
      </w:r>
      <w:r w:rsidR="0036079E">
        <w:t xml:space="preserve"> </w:t>
      </w:r>
      <w:r>
        <w:t>official channels</w:t>
      </w:r>
    </w:p>
    <w:p w14:paraId="766B3448" w14:textId="7CE6B0E2" w:rsidR="00402B59" w:rsidRPr="00E3796B" w:rsidRDefault="00402B59" w:rsidP="00402B59">
      <w:pPr>
        <w:pStyle w:val="Body"/>
        <w:rPr>
          <w:b/>
        </w:rPr>
      </w:pPr>
      <w:r>
        <w:t xml:space="preserve">Social media such as Facebook, </w:t>
      </w:r>
      <w:r w:rsidR="0036079E">
        <w:t>X and Instagram</w:t>
      </w:r>
      <w:r>
        <w:t xml:space="preserve"> have expanded </w:t>
      </w:r>
      <w:r w:rsidR="0036079E">
        <w:t>our</w:t>
      </w:r>
      <w:r>
        <w:t xml:space="preserve"> capacity to inform, equip and inspire lay people; invite seekers to our church; and raise our profile in the community. The </w:t>
      </w:r>
      <w:r w:rsidR="0036079E">
        <w:t>parish’s</w:t>
      </w:r>
      <w:r>
        <w:t xml:space="preserve"> official social media channels are managed by </w:t>
      </w:r>
      <w:r w:rsidR="009205FF" w:rsidRPr="009205FF">
        <w:rPr>
          <w:highlight w:val="yellow"/>
        </w:rPr>
        <w:t>COMMITTEE OR MINISTRY NAME</w:t>
      </w:r>
      <w:r>
        <w:t xml:space="preserve">, in accordance with a social media strategy that supports </w:t>
      </w:r>
      <w:r w:rsidR="009205FF">
        <w:t>its</w:t>
      </w:r>
      <w:r>
        <w:t xml:space="preserve"> mission, plans and priorities. </w:t>
      </w:r>
      <w:r w:rsidR="009205FF">
        <w:t>Ministries, committees or groups</w:t>
      </w:r>
      <w:r>
        <w:t xml:space="preserve"> that would like to have their initiatives and events included in the </w:t>
      </w:r>
      <w:r w:rsidR="009205FF">
        <w:t>parish’</w:t>
      </w:r>
      <w:r>
        <w:t xml:space="preserve">s social media editorial calendar are invited to contact </w:t>
      </w:r>
      <w:r w:rsidR="009205FF" w:rsidRPr="00E37A2F">
        <w:rPr>
          <w:highlight w:val="yellow"/>
        </w:rPr>
        <w:t xml:space="preserve">RELEVANT </w:t>
      </w:r>
      <w:r w:rsidR="009205FF" w:rsidRPr="00E4107B">
        <w:rPr>
          <w:highlight w:val="yellow"/>
        </w:rPr>
        <w:t>PERSON</w:t>
      </w:r>
      <w:r w:rsidR="00E4107B" w:rsidRPr="00E4107B">
        <w:rPr>
          <w:highlight w:val="yellow"/>
        </w:rPr>
        <w:t xml:space="preserve"> OR COMMITTEE</w:t>
      </w:r>
      <w:r w:rsidRPr="00E4107B">
        <w:rPr>
          <w:highlight w:val="yellow"/>
        </w:rPr>
        <w:t>.</w:t>
      </w:r>
    </w:p>
    <w:p w14:paraId="09C1B2DC" w14:textId="1199842A" w:rsidR="00402B59" w:rsidRDefault="00402B59" w:rsidP="00402B59">
      <w:pPr>
        <w:pStyle w:val="Heading1"/>
      </w:pPr>
      <w:r w:rsidRPr="00BA35AC">
        <w:t>Social media use by</w:t>
      </w:r>
      <w:r>
        <w:t xml:space="preserve"> employees and volunteers of </w:t>
      </w:r>
      <w:r w:rsidR="007838AB" w:rsidRPr="007838AB">
        <w:rPr>
          <w:highlight w:val="yellow"/>
        </w:rPr>
        <w:t>Parish Name</w:t>
      </w:r>
    </w:p>
    <w:p w14:paraId="66F74968" w14:textId="460E54D6" w:rsidR="00402B59" w:rsidRPr="00E3796B" w:rsidRDefault="00402B59" w:rsidP="00402B59">
      <w:pPr>
        <w:pStyle w:val="Body"/>
        <w:rPr>
          <w:b/>
        </w:rPr>
      </w:pPr>
      <w:r>
        <w:t xml:space="preserve">In addition to the </w:t>
      </w:r>
      <w:r w:rsidR="00DE2D6A">
        <w:t>parish</w:t>
      </w:r>
      <w:r>
        <w:t xml:space="preserve">’s official social media channels, employees and volunteers of </w:t>
      </w:r>
      <w:r w:rsidR="00834855" w:rsidRPr="00834855">
        <w:rPr>
          <w:highlight w:val="yellow"/>
        </w:rPr>
        <w:t>PARISH NAME</w:t>
      </w:r>
      <w:r>
        <w:t xml:space="preserve"> may find social media useful for carrying out their work. They may also engage in social media use in their personal capacity. This section addresses both work-related and personal use of social media.</w:t>
      </w:r>
    </w:p>
    <w:p w14:paraId="37C8106B" w14:textId="77777777" w:rsidR="00402B59" w:rsidRDefault="00402B59" w:rsidP="00402B59">
      <w:pPr>
        <w:pStyle w:val="Heading2"/>
      </w:pPr>
      <w:r>
        <w:t>Work-related use</w:t>
      </w:r>
    </w:p>
    <w:p w14:paraId="112AB975" w14:textId="3EB07A1B" w:rsidR="00402B59" w:rsidRDefault="00402B59" w:rsidP="00402B59">
      <w:pPr>
        <w:pStyle w:val="Body"/>
      </w:pPr>
      <w:r w:rsidRPr="00145F28">
        <w:t xml:space="preserve">Employees and volunteers of </w:t>
      </w:r>
      <w:r w:rsidR="00834855" w:rsidRPr="00834855">
        <w:rPr>
          <w:highlight w:val="yellow"/>
        </w:rPr>
        <w:t>PARISH NAME</w:t>
      </w:r>
      <w:r w:rsidRPr="00145F28">
        <w:t xml:space="preserve"> may use social media </w:t>
      </w:r>
      <w:proofErr w:type="gramStart"/>
      <w:r w:rsidRPr="00145F28">
        <w:t>in the course of</w:t>
      </w:r>
      <w:proofErr w:type="gramEnd"/>
      <w:r w:rsidRPr="00145F28">
        <w:t xml:space="preserve"> carrying out their work duties, if they judge that social media are the best tools for the job. (An example would be creating a Facebook </w:t>
      </w:r>
      <w:r w:rsidR="001A7606">
        <w:t>page or group</w:t>
      </w:r>
      <w:r w:rsidRPr="00145F28">
        <w:t xml:space="preserve"> for </w:t>
      </w:r>
      <w:r w:rsidR="001A7606">
        <w:t xml:space="preserve">a specific </w:t>
      </w:r>
      <w:r w:rsidR="00834855">
        <w:t>ministry</w:t>
      </w:r>
      <w:r w:rsidRPr="00145F28">
        <w:t xml:space="preserve">, if you think this will be beneficial.) However, employees and volunteers are asked to </w:t>
      </w:r>
      <w:r w:rsidR="00834855">
        <w:t>consult</w:t>
      </w:r>
      <w:r w:rsidRPr="00145F28">
        <w:t xml:space="preserve"> </w:t>
      </w:r>
      <w:r w:rsidR="00834855" w:rsidRPr="00834855">
        <w:rPr>
          <w:highlight w:val="yellow"/>
        </w:rPr>
        <w:t>RELEVANT PERSON</w:t>
      </w:r>
      <w:r w:rsidRPr="00145F28">
        <w:t xml:space="preserve"> of their intention to do this. This procedure allows staff</w:t>
      </w:r>
      <w:r w:rsidR="00834855">
        <w:t xml:space="preserve"> and volunteers</w:t>
      </w:r>
      <w:r w:rsidRPr="00145F28">
        <w:t xml:space="preserve"> to take advantage of existing resources, reduces duplication of effort and, most importantly, avoids potential legal violations and embarrassment.</w:t>
      </w:r>
    </w:p>
    <w:p w14:paraId="2F197627" w14:textId="77777777" w:rsidR="00402B59" w:rsidRDefault="00402B59" w:rsidP="00402B59">
      <w:pPr>
        <w:pStyle w:val="Heading2"/>
      </w:pPr>
      <w:r>
        <w:t>Personal use</w:t>
      </w:r>
    </w:p>
    <w:p w14:paraId="7ED675EE" w14:textId="429ABFE2" w:rsidR="00402B59" w:rsidRDefault="00402B59" w:rsidP="00402B59">
      <w:pPr>
        <w:pStyle w:val="Body"/>
      </w:pPr>
      <w:r>
        <w:t xml:space="preserve">Employees and volunteers of </w:t>
      </w:r>
      <w:r w:rsidR="00834855" w:rsidRPr="00834855">
        <w:rPr>
          <w:highlight w:val="yellow"/>
        </w:rPr>
        <w:t>PARISH NAME</w:t>
      </w:r>
      <w:r>
        <w:t xml:space="preserve"> are asked to be responsible about their use of personal social media accounts during work hours. Such use should be infrequent and should be confined to lunch and break times.</w:t>
      </w:r>
    </w:p>
    <w:p w14:paraId="04771B68" w14:textId="77777777" w:rsidR="00402B59" w:rsidRDefault="00402B59" w:rsidP="00402B59">
      <w:pPr>
        <w:pStyle w:val="Heading2"/>
      </w:pPr>
      <w:r>
        <w:t xml:space="preserve">Identities and </w:t>
      </w:r>
      <w:proofErr w:type="gramStart"/>
      <w:r>
        <w:t>log-ins</w:t>
      </w:r>
      <w:proofErr w:type="gramEnd"/>
    </w:p>
    <w:p w14:paraId="686326A4" w14:textId="2860D313" w:rsidR="00402B59" w:rsidRPr="00E3796B" w:rsidRDefault="00402B59" w:rsidP="00402B59">
      <w:pPr>
        <w:pStyle w:val="Body"/>
        <w:rPr>
          <w:rFonts w:eastAsiaTheme="minorHAnsi"/>
          <w:b/>
          <w:color w:val="636363"/>
        </w:rPr>
      </w:pPr>
      <w:r w:rsidRPr="00E3796B">
        <w:t xml:space="preserve">If an employee or volunteer creates a social media account for work purposes, </w:t>
      </w:r>
      <w:r w:rsidR="00021A6B">
        <w:t>they</w:t>
      </w:r>
      <w:r w:rsidRPr="00E3796B">
        <w:t xml:space="preserve"> should document the log-in information (username and password) and share it with </w:t>
      </w:r>
      <w:r w:rsidR="00021A6B" w:rsidRPr="00021A6B">
        <w:rPr>
          <w:highlight w:val="yellow"/>
        </w:rPr>
        <w:t>RELEVANT PERSON</w:t>
      </w:r>
      <w:r w:rsidRPr="00E3796B">
        <w:t xml:space="preserve"> so that work can continue in their absence.</w:t>
      </w:r>
    </w:p>
    <w:p w14:paraId="418685B1" w14:textId="77777777" w:rsidR="00E6284F" w:rsidRDefault="00E6284F" w:rsidP="00402B59">
      <w:pPr>
        <w:pStyle w:val="Heading2"/>
      </w:pPr>
    </w:p>
    <w:p w14:paraId="5AB26BD2" w14:textId="6A5E5F9A" w:rsidR="00402B59" w:rsidRDefault="00402B59" w:rsidP="00402B59">
      <w:pPr>
        <w:pStyle w:val="Heading2"/>
      </w:pPr>
      <w:r>
        <w:lastRenderedPageBreak/>
        <w:t>Branding</w:t>
      </w:r>
    </w:p>
    <w:p w14:paraId="09DF316E" w14:textId="5037F958" w:rsidR="00402B59" w:rsidRPr="00021A6B" w:rsidRDefault="00402B59" w:rsidP="00402B59">
      <w:pPr>
        <w:pStyle w:val="Body"/>
      </w:pPr>
      <w:r>
        <w:t xml:space="preserve">Employees and volunteers of </w:t>
      </w:r>
      <w:r w:rsidR="00021A6B" w:rsidRPr="00021A6B">
        <w:rPr>
          <w:highlight w:val="yellow"/>
        </w:rPr>
        <w:t>PARISH NAME</w:t>
      </w:r>
      <w:r>
        <w:t xml:space="preserve"> are asked to adhere to</w:t>
      </w:r>
      <w:r w:rsidR="00021A6B">
        <w:t xml:space="preserve"> the parish’s visual identity standards </w:t>
      </w:r>
      <w:r>
        <w:t xml:space="preserve">when using social media for work purposes, especially as they pertain to the use of the </w:t>
      </w:r>
      <w:r w:rsidR="00021A6B">
        <w:t>parish’s</w:t>
      </w:r>
      <w:r>
        <w:t xml:space="preserve"> logo</w:t>
      </w:r>
      <w:r w:rsidR="00021A6B">
        <w:t xml:space="preserve"> or photos.</w:t>
      </w:r>
    </w:p>
    <w:p w14:paraId="52781024" w14:textId="56D2C9EA" w:rsidR="00402B59" w:rsidRDefault="00402B59" w:rsidP="00402B59">
      <w:pPr>
        <w:pStyle w:val="Heading2"/>
      </w:pPr>
      <w:r>
        <w:t xml:space="preserve">Representing </w:t>
      </w:r>
      <w:r w:rsidR="00DC5DAB" w:rsidRPr="00DC5DAB">
        <w:rPr>
          <w:highlight w:val="yellow"/>
        </w:rPr>
        <w:t>Parish Name</w:t>
      </w:r>
      <w:r>
        <w:t>, privacy, confidentiality</w:t>
      </w:r>
    </w:p>
    <w:p w14:paraId="63102458" w14:textId="77777777" w:rsidR="00402B59" w:rsidRDefault="00402B59" w:rsidP="00402B59">
      <w:pPr>
        <w:pStyle w:val="Body"/>
      </w:pPr>
      <w:r w:rsidRPr="004445CC">
        <w:t>Publication and commentary on social media carries similar obligations to any other kind of publication or commentary.</w:t>
      </w:r>
      <w:r>
        <w:t xml:space="preserve"> </w:t>
      </w:r>
    </w:p>
    <w:p w14:paraId="7D4F3A0D" w14:textId="3BE6C91D" w:rsidR="00402B59" w:rsidRDefault="00402B59" w:rsidP="00402B59">
      <w:pPr>
        <w:pStyle w:val="Body"/>
        <w:rPr>
          <w:b/>
        </w:rPr>
      </w:pPr>
      <w:r w:rsidRPr="00D859F2">
        <w:t xml:space="preserve">When using social media </w:t>
      </w:r>
      <w:r>
        <w:t xml:space="preserve">for work purposes, employees and volunteers should clearly identify their name and their position with </w:t>
      </w:r>
      <w:r w:rsidR="00021A6B">
        <w:t xml:space="preserve">the parish </w:t>
      </w:r>
      <w:r>
        <w:t>in all communications.</w:t>
      </w:r>
      <w:r>
        <w:rPr>
          <w:b/>
        </w:rPr>
        <w:t xml:space="preserve"> </w:t>
      </w:r>
    </w:p>
    <w:p w14:paraId="390484F5" w14:textId="77777777" w:rsidR="00402B59" w:rsidRDefault="00402B59" w:rsidP="00402B59">
      <w:pPr>
        <w:pStyle w:val="Heading2"/>
      </w:pPr>
      <w:r>
        <w:t>Intellectual property and other laws</w:t>
      </w:r>
    </w:p>
    <w:p w14:paraId="7D6D81B1" w14:textId="5E7284D2" w:rsidR="00402B59" w:rsidRDefault="00021A6B" w:rsidP="00402B59">
      <w:pPr>
        <w:pStyle w:val="Body"/>
        <w:rPr>
          <w:b/>
        </w:rPr>
      </w:pPr>
      <w:r>
        <w:t>A</w:t>
      </w:r>
      <w:r w:rsidR="00402B59" w:rsidRPr="00E3796B">
        <w:t>ll employees</w:t>
      </w:r>
      <w:r w:rsidR="00402B59">
        <w:t xml:space="preserve"> and volunteers</w:t>
      </w:r>
      <w:r w:rsidR="00402B59" w:rsidRPr="00E3796B">
        <w:t xml:space="preserve"> using social media </w:t>
      </w:r>
      <w:r w:rsidR="00402B59">
        <w:t xml:space="preserve">must respect copyright laws, licensing agreements and other intellectual property rights. As well, they are subject to federal, provincial and municipal legislation regulating internet use, including the provisions of the Criminal Code regarding obscenity, child pornography and the incitement of hate. </w:t>
      </w:r>
      <w:r w:rsidR="00402B59" w:rsidRPr="00145F28">
        <w:t>Other laws may also apply, such as laws regulating the activities of charities.</w:t>
      </w:r>
    </w:p>
    <w:p w14:paraId="6D156992" w14:textId="45B899A1" w:rsidR="00607FCF" w:rsidRPr="00304D88" w:rsidRDefault="00021A6B" w:rsidP="00402B59">
      <w:pPr>
        <w:pStyle w:val="Body"/>
      </w:pPr>
      <w:r>
        <w:t>U</w:t>
      </w:r>
      <w:r w:rsidR="00402B59">
        <w:t>se of the internet, including social media, for illegal purposes is prohibited</w:t>
      </w:r>
      <w:r w:rsidR="001A7606">
        <w:t>,</w:t>
      </w:r>
      <w:r w:rsidR="00402B59">
        <w:t xml:space="preserve"> and those involved in such activities may be subject to prosecution and the immediate termination of employment with </w:t>
      </w:r>
      <w:r w:rsidRPr="00021A6B">
        <w:rPr>
          <w:highlight w:val="yellow"/>
        </w:rPr>
        <w:t>PARISH NAME</w:t>
      </w:r>
      <w:r>
        <w:t>.</w:t>
      </w:r>
    </w:p>
    <w:sectPr w:rsidR="00607FCF" w:rsidRPr="00304D88" w:rsidSect="00DF157B">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3D350E" w14:textId="77777777" w:rsidR="00D562DD" w:rsidRDefault="00D562DD" w:rsidP="00130B7D">
      <w:r>
        <w:separator/>
      </w:r>
    </w:p>
    <w:p w14:paraId="43293307" w14:textId="77777777" w:rsidR="00D562DD" w:rsidRDefault="00D562DD"/>
  </w:endnote>
  <w:endnote w:type="continuationSeparator" w:id="0">
    <w:p w14:paraId="300A5445" w14:textId="77777777" w:rsidR="00D562DD" w:rsidRDefault="00D562DD" w:rsidP="00130B7D">
      <w:r>
        <w:continuationSeparator/>
      </w:r>
    </w:p>
    <w:p w14:paraId="174FA4CC" w14:textId="77777777" w:rsidR="00D562DD" w:rsidRDefault="00D562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ill Sans">
    <w:altName w:val="Arial"/>
    <w:charset w:val="B1"/>
    <w:family w:val="swiss"/>
    <w:pitch w:val="variable"/>
    <w:sig w:usb0="80000A67" w:usb1="00000000" w:usb2="00000000" w:usb3="00000000" w:csb0="000001F7" w:csb1="00000000"/>
  </w:font>
  <w:font w:name="Gill Sans Light">
    <w:altName w:val="Arial"/>
    <w:charset w:val="B1"/>
    <w:family w:val="swiss"/>
    <w:pitch w:val="variable"/>
    <w:sig w:usb0="80000A67" w:usb1="00000000" w:usb2="00000000" w:usb3="00000000" w:csb0="000001F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Headings)">
    <w:altName w:val="Calibri Light"/>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EA81C" w14:textId="77777777" w:rsidR="00B83C76" w:rsidRDefault="00B83C76" w:rsidP="00130B7D">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75843A25" w14:textId="77777777" w:rsidR="00B83C76" w:rsidRDefault="00B83C76" w:rsidP="00130B7D">
    <w:pPr>
      <w:pStyle w:val="Footer"/>
    </w:pPr>
  </w:p>
  <w:p w14:paraId="6CB7A6EF" w14:textId="77777777" w:rsidR="00B83C76" w:rsidRDefault="00B83C76" w:rsidP="00130B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B4ED1" w14:textId="77777777" w:rsidR="00D05644" w:rsidRDefault="00D05644" w:rsidP="00D05644">
    <w:pPr>
      <w:pStyle w:val="Footer"/>
      <w:pBdr>
        <w:bottom w:val="single" w:sz="6" w:space="1" w:color="auto"/>
      </w:pBdr>
    </w:pPr>
  </w:p>
  <w:p w14:paraId="4D172315" w14:textId="559B4C2E" w:rsidR="00B83C76" w:rsidRDefault="003003FC" w:rsidP="005C1519">
    <w:pPr>
      <w:pStyle w:val="Footer"/>
      <w:tabs>
        <w:tab w:val="clear" w:pos="8640"/>
        <w:tab w:val="right" w:pos="9360"/>
      </w:tabs>
      <w:spacing w:line="240" w:lineRule="auto"/>
    </w:pPr>
    <w:r>
      <w:rPr>
        <w:rStyle w:val="Strong"/>
        <w:b w:val="0"/>
        <w:bCs w:val="0"/>
      </w:rPr>
      <w:tab/>
    </w:r>
    <w:r w:rsidR="00D05644" w:rsidRPr="00606BC4">
      <w:tab/>
    </w:r>
    <w:r w:rsidR="00021A6B">
      <w:tab/>
    </w:r>
    <w:r w:rsidR="00D05644" w:rsidRPr="00606BC4">
      <w:t xml:space="preserve">Page </w:t>
    </w:r>
    <w:r w:rsidR="00D05644" w:rsidRPr="00606BC4">
      <w:rPr>
        <w:rStyle w:val="PageNumber"/>
      </w:rPr>
      <w:fldChar w:fldCharType="begin"/>
    </w:r>
    <w:r w:rsidR="00D05644" w:rsidRPr="00606BC4">
      <w:rPr>
        <w:rStyle w:val="PageNumber"/>
      </w:rPr>
      <w:instrText xml:space="preserve"> PAGE </w:instrText>
    </w:r>
    <w:r w:rsidR="00D05644" w:rsidRPr="00606BC4">
      <w:rPr>
        <w:rStyle w:val="PageNumber"/>
      </w:rPr>
      <w:fldChar w:fldCharType="separate"/>
    </w:r>
    <w:r w:rsidR="00D05644">
      <w:rPr>
        <w:rStyle w:val="PageNumber"/>
      </w:rPr>
      <w:t>1</w:t>
    </w:r>
    <w:r w:rsidR="00D05644" w:rsidRPr="00606BC4">
      <w:rPr>
        <w:rStyle w:val="PageNumber"/>
      </w:rPr>
      <w:fldChar w:fldCharType="end"/>
    </w:r>
    <w:r w:rsidR="00D05644" w:rsidRPr="00606BC4">
      <w:rPr>
        <w:rStyle w:val="PageNumber"/>
      </w:rPr>
      <w:t xml:space="preserve"> of </w:t>
    </w:r>
    <w:r w:rsidR="00D05644" w:rsidRPr="00606BC4">
      <w:rPr>
        <w:rStyle w:val="PageNumber"/>
      </w:rPr>
      <w:fldChar w:fldCharType="begin"/>
    </w:r>
    <w:r w:rsidR="00D05644" w:rsidRPr="00606BC4">
      <w:rPr>
        <w:rStyle w:val="PageNumber"/>
      </w:rPr>
      <w:instrText xml:space="preserve"> NUMPAGES </w:instrText>
    </w:r>
    <w:r w:rsidR="00D05644" w:rsidRPr="00606BC4">
      <w:rPr>
        <w:rStyle w:val="PageNumber"/>
      </w:rPr>
      <w:fldChar w:fldCharType="separate"/>
    </w:r>
    <w:r w:rsidR="00D05644">
      <w:rPr>
        <w:rStyle w:val="PageNumber"/>
      </w:rPr>
      <w:t>5</w:t>
    </w:r>
    <w:r w:rsidR="00D05644" w:rsidRPr="00606BC4">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5FB1B1" w14:textId="77777777" w:rsidR="00197892" w:rsidRDefault="00197892" w:rsidP="00130B7D">
    <w:pPr>
      <w:pStyle w:val="Footer"/>
      <w:pBdr>
        <w:bottom w:val="single" w:sz="6" w:space="1" w:color="auto"/>
      </w:pBdr>
    </w:pPr>
  </w:p>
  <w:p w14:paraId="4E30935D" w14:textId="77777777" w:rsidR="00D05644" w:rsidRPr="00606BC4" w:rsidRDefault="00D05644" w:rsidP="00D05644">
    <w:pPr>
      <w:pStyle w:val="Footer"/>
      <w:tabs>
        <w:tab w:val="clear" w:pos="8640"/>
        <w:tab w:val="right" w:pos="9360"/>
      </w:tabs>
    </w:pPr>
    <w:r>
      <w:t>Diversity Policy</w:t>
    </w:r>
    <w:r>
      <w:tab/>
    </w:r>
    <w:r w:rsidRPr="00606BC4">
      <w:tab/>
    </w:r>
    <w:r w:rsidRPr="00606BC4">
      <w:tab/>
      <w:t xml:space="preserve">Page </w:t>
    </w:r>
    <w:r w:rsidRPr="00606BC4">
      <w:rPr>
        <w:rStyle w:val="PageNumber"/>
      </w:rPr>
      <w:fldChar w:fldCharType="begin"/>
    </w:r>
    <w:r w:rsidRPr="00606BC4">
      <w:rPr>
        <w:rStyle w:val="PageNumber"/>
      </w:rPr>
      <w:instrText xml:space="preserve"> PAGE </w:instrText>
    </w:r>
    <w:r w:rsidRPr="00606BC4">
      <w:rPr>
        <w:rStyle w:val="PageNumber"/>
      </w:rPr>
      <w:fldChar w:fldCharType="separate"/>
    </w:r>
    <w:r>
      <w:rPr>
        <w:rStyle w:val="PageNumber"/>
      </w:rPr>
      <w:t>2</w:t>
    </w:r>
    <w:r w:rsidRPr="00606BC4">
      <w:rPr>
        <w:rStyle w:val="PageNumber"/>
      </w:rPr>
      <w:fldChar w:fldCharType="end"/>
    </w:r>
    <w:r w:rsidRPr="00606BC4">
      <w:rPr>
        <w:rStyle w:val="PageNumber"/>
      </w:rPr>
      <w:t xml:space="preserve"> of </w:t>
    </w:r>
    <w:r w:rsidRPr="00606BC4">
      <w:rPr>
        <w:rStyle w:val="PageNumber"/>
      </w:rPr>
      <w:fldChar w:fldCharType="begin"/>
    </w:r>
    <w:r w:rsidRPr="00606BC4">
      <w:rPr>
        <w:rStyle w:val="PageNumber"/>
      </w:rPr>
      <w:instrText xml:space="preserve"> NUMPAGES </w:instrText>
    </w:r>
    <w:r w:rsidRPr="00606BC4">
      <w:rPr>
        <w:rStyle w:val="PageNumber"/>
      </w:rPr>
      <w:fldChar w:fldCharType="separate"/>
    </w:r>
    <w:r>
      <w:rPr>
        <w:rStyle w:val="PageNumber"/>
      </w:rPr>
      <w:t>5</w:t>
    </w:r>
    <w:r w:rsidRPr="00606BC4">
      <w:rPr>
        <w:rStyle w:val="PageNumber"/>
      </w:rPr>
      <w:fldChar w:fldCharType="end"/>
    </w:r>
  </w:p>
  <w:p w14:paraId="38923C3D" w14:textId="77777777" w:rsidR="00D05644" w:rsidRPr="00BD51D6" w:rsidRDefault="00D05644" w:rsidP="00D05644">
    <w:pPr>
      <w:pStyle w:val="Footer"/>
      <w:tabs>
        <w:tab w:val="clear" w:pos="8640"/>
        <w:tab w:val="right" w:pos="9360"/>
      </w:tabs>
    </w:pPr>
    <w:r w:rsidRPr="00606BC4">
      <w:t>Approved by Diocesan Council, May 2009</w:t>
    </w:r>
  </w:p>
  <w:p w14:paraId="5D1DC7C0" w14:textId="77777777" w:rsidR="00B8250A" w:rsidRPr="00197892" w:rsidRDefault="00D05644" w:rsidP="00D05644">
    <w:pPr>
      <w:pStyle w:val="Footer"/>
      <w:tabs>
        <w:tab w:val="clear" w:pos="8640"/>
        <w:tab w:val="right" w:pos="9360"/>
      </w:tabs>
    </w:pPr>
    <w:r w:rsidRPr="00606BC4">
      <w:t xml:space="preserve">Revised:  </w:t>
    </w:r>
    <w:proofErr w:type="gramStart"/>
    <w:r w:rsidRPr="00606BC4">
      <w:t>May,</w:t>
    </w:r>
    <w:proofErr w:type="gramEnd"/>
    <w:r w:rsidRPr="00606BC4">
      <w:t xml:space="preserve"> 2013</w:t>
    </w:r>
  </w:p>
  <w:p w14:paraId="5A84F78D" w14:textId="77777777" w:rsidR="00DF3765" w:rsidRDefault="00DF3765" w:rsidP="00130B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9C774E" w14:textId="77777777" w:rsidR="00D562DD" w:rsidRDefault="00D562DD" w:rsidP="00130B7D">
      <w:r>
        <w:separator/>
      </w:r>
    </w:p>
    <w:p w14:paraId="2E99B272" w14:textId="77777777" w:rsidR="00D562DD" w:rsidRDefault="00D562DD"/>
  </w:footnote>
  <w:footnote w:type="continuationSeparator" w:id="0">
    <w:p w14:paraId="3FF22D8A" w14:textId="77777777" w:rsidR="00D562DD" w:rsidRDefault="00D562DD" w:rsidP="00130B7D">
      <w:r>
        <w:continuationSeparator/>
      </w:r>
    </w:p>
    <w:p w14:paraId="48C9EACA" w14:textId="77777777" w:rsidR="00D562DD" w:rsidRDefault="00D562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0F483" w14:textId="77777777" w:rsidR="00B83C76" w:rsidRPr="00EF25E7" w:rsidRDefault="00B83C76" w:rsidP="00130B7D">
    <w:pPr>
      <w:pStyle w:val="Header"/>
    </w:pPr>
    <w:r>
      <w:tab/>
    </w:r>
  </w:p>
  <w:p w14:paraId="1F511A09" w14:textId="77777777" w:rsidR="00B83C76" w:rsidRDefault="00B83C76" w:rsidP="00130B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8D2275" w14:textId="77777777" w:rsidR="00641647" w:rsidRPr="00D05644" w:rsidRDefault="00641647" w:rsidP="00DF157B">
    <w:pPr>
      <w:pStyle w:val="Title"/>
      <w:tabs>
        <w:tab w:val="left" w:pos="1710"/>
      </w:tabs>
      <w:jc w:val="left"/>
    </w:pPr>
  </w:p>
  <w:p w14:paraId="406FA27E" w14:textId="77777777" w:rsidR="009D0B95" w:rsidRDefault="009D0B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3487D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3465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B42F8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EDAAB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569A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22170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BC0E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0279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3037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06042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823F68"/>
    <w:multiLevelType w:val="multilevel"/>
    <w:tmpl w:val="FA6CA732"/>
    <w:lvl w:ilvl="0">
      <w:start w:val="3"/>
      <w:numFmt w:val="none"/>
      <w:lvlText w:val="1."/>
      <w:lvlJc w:val="left"/>
      <w:pPr>
        <w:tabs>
          <w:tab w:val="num" w:pos="360"/>
        </w:tabs>
        <w:ind w:left="360" w:hanging="36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1AA5665"/>
    <w:multiLevelType w:val="multilevel"/>
    <w:tmpl w:val="2320DB9C"/>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2" w15:restartNumberingAfterBreak="0">
    <w:nsid w:val="1850799E"/>
    <w:multiLevelType w:val="hybridMultilevel"/>
    <w:tmpl w:val="D63EA6C8"/>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3" w15:restartNumberingAfterBreak="0">
    <w:nsid w:val="195B744F"/>
    <w:multiLevelType w:val="hybridMultilevel"/>
    <w:tmpl w:val="857695D4"/>
    <w:lvl w:ilvl="0" w:tplc="18468A04">
      <w:start w:val="9"/>
      <w:numFmt w:val="decimal"/>
      <w:lvlText w:val="%1."/>
      <w:lvlJc w:val="left"/>
      <w:pPr>
        <w:tabs>
          <w:tab w:val="num" w:pos="720"/>
        </w:tabs>
        <w:ind w:left="720" w:hanging="360"/>
      </w:pPr>
      <w:rPr>
        <w:rFonts w:hint="default"/>
      </w:rPr>
    </w:lvl>
    <w:lvl w:ilvl="1" w:tplc="94446050">
      <w:start w:val="1"/>
      <w:numFmt w:val="lowerRoman"/>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9725D44"/>
    <w:multiLevelType w:val="hybridMultilevel"/>
    <w:tmpl w:val="9446E8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A613A52"/>
    <w:multiLevelType w:val="multilevel"/>
    <w:tmpl w:val="72AE0DE8"/>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1ACD52A5"/>
    <w:multiLevelType w:val="hybridMultilevel"/>
    <w:tmpl w:val="6B98439A"/>
    <w:lvl w:ilvl="0" w:tplc="F85CAE62">
      <w:start w:val="3"/>
      <w:numFmt w:val="lowerRoman"/>
      <w:lvlText w:val="%1)"/>
      <w:lvlJc w:val="left"/>
      <w:pPr>
        <w:tabs>
          <w:tab w:val="num" w:pos="1260"/>
        </w:tabs>
        <w:ind w:left="1260" w:hanging="72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3A11931"/>
    <w:multiLevelType w:val="hybridMultilevel"/>
    <w:tmpl w:val="6AF24E7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48C43A4"/>
    <w:multiLevelType w:val="hybridMultilevel"/>
    <w:tmpl w:val="45F64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9B339A"/>
    <w:multiLevelType w:val="hybridMultilevel"/>
    <w:tmpl w:val="B852D144"/>
    <w:lvl w:ilvl="0" w:tplc="18468A0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65472EB"/>
    <w:multiLevelType w:val="multilevel"/>
    <w:tmpl w:val="D63EA6C8"/>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1" w15:restartNumberingAfterBreak="0">
    <w:nsid w:val="42882950"/>
    <w:multiLevelType w:val="hybridMultilevel"/>
    <w:tmpl w:val="2320DB9C"/>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2" w15:restartNumberingAfterBreak="0">
    <w:nsid w:val="4F931225"/>
    <w:multiLevelType w:val="hybridMultilevel"/>
    <w:tmpl w:val="09544C60"/>
    <w:lvl w:ilvl="0" w:tplc="C0D2DFD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515603EE"/>
    <w:multiLevelType w:val="hybridMultilevel"/>
    <w:tmpl w:val="63AAD2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6B931F6"/>
    <w:multiLevelType w:val="hybridMultilevel"/>
    <w:tmpl w:val="C72C8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0F27ACB"/>
    <w:multiLevelType w:val="hybridMultilevel"/>
    <w:tmpl w:val="546E5432"/>
    <w:lvl w:ilvl="0" w:tplc="62782ED0">
      <w:numFmt w:val="bullet"/>
      <w:lvlText w:val="•"/>
      <w:lvlJc w:val="left"/>
      <w:pPr>
        <w:tabs>
          <w:tab w:val="num" w:pos="288"/>
        </w:tabs>
        <w:ind w:left="288" w:hanging="288"/>
      </w:pPr>
      <w:rPr>
        <w:rFonts w:ascii="Georgia" w:hAnsi="Georgia" w:cs="Arial" w:hint="default"/>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A66FDD"/>
    <w:multiLevelType w:val="hybridMultilevel"/>
    <w:tmpl w:val="179E4E34"/>
    <w:lvl w:ilvl="0" w:tplc="C6149BEE">
      <w:start w:val="3"/>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7" w15:restartNumberingAfterBreak="0">
    <w:nsid w:val="66B62316"/>
    <w:multiLevelType w:val="multilevel"/>
    <w:tmpl w:val="342E17D4"/>
    <w:lvl w:ilvl="0">
      <w:start w:val="3"/>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720"/>
        </w:tabs>
        <w:ind w:left="720" w:hanging="360"/>
      </w:pPr>
    </w:lvl>
    <w:lvl w:ilvl="2">
      <w:start w:val="1"/>
      <w:numFmt w:val="lowerRoman"/>
      <w:lvlText w:val="%3."/>
      <w:lvlJc w:val="right"/>
      <w:pPr>
        <w:tabs>
          <w:tab w:val="num" w:pos="1440"/>
        </w:tabs>
        <w:ind w:left="1440" w:hanging="180"/>
      </w:p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8" w15:restartNumberingAfterBreak="0">
    <w:nsid w:val="6D5C355C"/>
    <w:multiLevelType w:val="hybridMultilevel"/>
    <w:tmpl w:val="B6D48BEC"/>
    <w:lvl w:ilvl="0" w:tplc="C6149BEE">
      <w:start w:val="3"/>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4B748E"/>
    <w:multiLevelType w:val="hybridMultilevel"/>
    <w:tmpl w:val="31222B1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B123557"/>
    <w:multiLevelType w:val="multilevel"/>
    <w:tmpl w:val="036CB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12259"/>
    <w:multiLevelType w:val="hybridMultilevel"/>
    <w:tmpl w:val="BFD4BD96"/>
    <w:lvl w:ilvl="0" w:tplc="18468A04">
      <w:start w:val="2"/>
      <w:numFmt w:val="decimal"/>
      <w:lvlText w:val="%1."/>
      <w:lvlJc w:val="left"/>
      <w:pPr>
        <w:tabs>
          <w:tab w:val="num" w:pos="360"/>
        </w:tabs>
        <w:ind w:left="360" w:hanging="360"/>
      </w:pPr>
      <w:rPr>
        <w:rFonts w:hint="default"/>
      </w:rPr>
    </w:lvl>
    <w:lvl w:ilvl="1" w:tplc="C6149BEE">
      <w:start w:val="3"/>
      <w:numFmt w:val="decimal"/>
      <w:lvlText w:val="%2."/>
      <w:lvlJc w:val="left"/>
      <w:pPr>
        <w:tabs>
          <w:tab w:val="num" w:pos="1080"/>
        </w:tabs>
        <w:ind w:left="1080" w:hanging="360"/>
      </w:pPr>
      <w:rPr>
        <w:rFonts w:hint="default"/>
        <w:b w:val="0"/>
        <w:i w:val="0"/>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7E6F4219"/>
    <w:multiLevelType w:val="hybridMultilevel"/>
    <w:tmpl w:val="7FE86E36"/>
    <w:lvl w:ilvl="0" w:tplc="D6622322">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40236951">
    <w:abstractNumId w:val="16"/>
  </w:num>
  <w:num w:numId="2" w16cid:durableId="545996709">
    <w:abstractNumId w:val="17"/>
  </w:num>
  <w:num w:numId="3" w16cid:durableId="1072046603">
    <w:abstractNumId w:val="23"/>
  </w:num>
  <w:num w:numId="4" w16cid:durableId="414976030">
    <w:abstractNumId w:val="24"/>
  </w:num>
  <w:num w:numId="5" w16cid:durableId="112872461">
    <w:abstractNumId w:val="22"/>
  </w:num>
  <w:num w:numId="6" w16cid:durableId="1183932955">
    <w:abstractNumId w:val="29"/>
  </w:num>
  <w:num w:numId="7" w16cid:durableId="344133248">
    <w:abstractNumId w:val="14"/>
  </w:num>
  <w:num w:numId="8" w16cid:durableId="2051493825">
    <w:abstractNumId w:val="31"/>
  </w:num>
  <w:num w:numId="9" w16cid:durableId="2023822947">
    <w:abstractNumId w:val="28"/>
  </w:num>
  <w:num w:numId="10" w16cid:durableId="676079636">
    <w:abstractNumId w:val="19"/>
  </w:num>
  <w:num w:numId="11" w16cid:durableId="1706638885">
    <w:abstractNumId w:val="26"/>
  </w:num>
  <w:num w:numId="12" w16cid:durableId="1809400836">
    <w:abstractNumId w:val="21"/>
  </w:num>
  <w:num w:numId="13" w16cid:durableId="457143933">
    <w:abstractNumId w:val="27"/>
  </w:num>
  <w:num w:numId="14" w16cid:durableId="137916823">
    <w:abstractNumId w:val="15"/>
  </w:num>
  <w:num w:numId="15" w16cid:durableId="665329974">
    <w:abstractNumId w:val="11"/>
  </w:num>
  <w:num w:numId="16" w16cid:durableId="778255028">
    <w:abstractNumId w:val="12"/>
  </w:num>
  <w:num w:numId="17" w16cid:durableId="547423704">
    <w:abstractNumId w:val="20"/>
  </w:num>
  <w:num w:numId="18" w16cid:durableId="109593064">
    <w:abstractNumId w:val="32"/>
  </w:num>
  <w:num w:numId="19" w16cid:durableId="1046640464">
    <w:abstractNumId w:val="10"/>
  </w:num>
  <w:num w:numId="20" w16cid:durableId="1262832542">
    <w:abstractNumId w:val="25"/>
  </w:num>
  <w:num w:numId="21" w16cid:durableId="1310162783">
    <w:abstractNumId w:val="13"/>
  </w:num>
  <w:num w:numId="22" w16cid:durableId="56824942">
    <w:abstractNumId w:val="30"/>
  </w:num>
  <w:num w:numId="23" w16cid:durableId="1521116326">
    <w:abstractNumId w:val="18"/>
  </w:num>
  <w:num w:numId="24" w16cid:durableId="1803111372">
    <w:abstractNumId w:val="0"/>
  </w:num>
  <w:num w:numId="25" w16cid:durableId="857890433">
    <w:abstractNumId w:val="1"/>
  </w:num>
  <w:num w:numId="26" w16cid:durableId="1843668161">
    <w:abstractNumId w:val="2"/>
  </w:num>
  <w:num w:numId="27" w16cid:durableId="2034531187">
    <w:abstractNumId w:val="3"/>
  </w:num>
  <w:num w:numId="28" w16cid:durableId="1259825262">
    <w:abstractNumId w:val="8"/>
  </w:num>
  <w:num w:numId="29" w16cid:durableId="1481850456">
    <w:abstractNumId w:val="4"/>
  </w:num>
  <w:num w:numId="30" w16cid:durableId="1569849616">
    <w:abstractNumId w:val="5"/>
  </w:num>
  <w:num w:numId="31" w16cid:durableId="403719844">
    <w:abstractNumId w:val="6"/>
  </w:num>
  <w:num w:numId="32" w16cid:durableId="2133594307">
    <w:abstractNumId w:val="7"/>
  </w:num>
  <w:num w:numId="33" w16cid:durableId="6423452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B59"/>
    <w:rsid w:val="000074D7"/>
    <w:rsid w:val="000145FD"/>
    <w:rsid w:val="00021A6B"/>
    <w:rsid w:val="00032511"/>
    <w:rsid w:val="000442E2"/>
    <w:rsid w:val="00054A08"/>
    <w:rsid w:val="00057C7C"/>
    <w:rsid w:val="00062A8F"/>
    <w:rsid w:val="00092EDF"/>
    <w:rsid w:val="00094F60"/>
    <w:rsid w:val="000A37DA"/>
    <w:rsid w:val="000C2465"/>
    <w:rsid w:val="000D45E5"/>
    <w:rsid w:val="000E637B"/>
    <w:rsid w:val="000F067F"/>
    <w:rsid w:val="00130B7D"/>
    <w:rsid w:val="0015045F"/>
    <w:rsid w:val="001663FA"/>
    <w:rsid w:val="001922F4"/>
    <w:rsid w:val="00192DC9"/>
    <w:rsid w:val="00197892"/>
    <w:rsid w:val="001A2885"/>
    <w:rsid w:val="001A7606"/>
    <w:rsid w:val="001B29B8"/>
    <w:rsid w:val="001D3E37"/>
    <w:rsid w:val="001E2F58"/>
    <w:rsid w:val="00201FFD"/>
    <w:rsid w:val="002160F8"/>
    <w:rsid w:val="00222D72"/>
    <w:rsid w:val="0024096D"/>
    <w:rsid w:val="00243C8C"/>
    <w:rsid w:val="002A7B72"/>
    <w:rsid w:val="002B30DB"/>
    <w:rsid w:val="002B71D7"/>
    <w:rsid w:val="002E772F"/>
    <w:rsid w:val="003003FC"/>
    <w:rsid w:val="003046C4"/>
    <w:rsid w:val="00304D88"/>
    <w:rsid w:val="00306C9C"/>
    <w:rsid w:val="0033238D"/>
    <w:rsid w:val="003327C8"/>
    <w:rsid w:val="003358A3"/>
    <w:rsid w:val="00340264"/>
    <w:rsid w:val="0036079E"/>
    <w:rsid w:val="00382338"/>
    <w:rsid w:val="003A5E98"/>
    <w:rsid w:val="003B7092"/>
    <w:rsid w:val="003D0218"/>
    <w:rsid w:val="00402B59"/>
    <w:rsid w:val="00421FBF"/>
    <w:rsid w:val="00432715"/>
    <w:rsid w:val="00442F67"/>
    <w:rsid w:val="00450185"/>
    <w:rsid w:val="004533CC"/>
    <w:rsid w:val="00475604"/>
    <w:rsid w:val="0048795C"/>
    <w:rsid w:val="004909F4"/>
    <w:rsid w:val="00493980"/>
    <w:rsid w:val="004A299F"/>
    <w:rsid w:val="004A2E7E"/>
    <w:rsid w:val="004A6F1E"/>
    <w:rsid w:val="004E187B"/>
    <w:rsid w:val="00520BC8"/>
    <w:rsid w:val="00542941"/>
    <w:rsid w:val="00583DC4"/>
    <w:rsid w:val="00595CE1"/>
    <w:rsid w:val="005B790A"/>
    <w:rsid w:val="005C1519"/>
    <w:rsid w:val="005D5EC4"/>
    <w:rsid w:val="005E231A"/>
    <w:rsid w:val="005F3831"/>
    <w:rsid w:val="00606BC4"/>
    <w:rsid w:val="00607FCF"/>
    <w:rsid w:val="00614BC6"/>
    <w:rsid w:val="00625FA8"/>
    <w:rsid w:val="00641647"/>
    <w:rsid w:val="00675F31"/>
    <w:rsid w:val="00677896"/>
    <w:rsid w:val="006A3C41"/>
    <w:rsid w:val="006B71B0"/>
    <w:rsid w:val="006E67DF"/>
    <w:rsid w:val="00734F10"/>
    <w:rsid w:val="0073525D"/>
    <w:rsid w:val="00744532"/>
    <w:rsid w:val="007569DE"/>
    <w:rsid w:val="00783729"/>
    <w:rsid w:val="007838AB"/>
    <w:rsid w:val="007934D3"/>
    <w:rsid w:val="00794147"/>
    <w:rsid w:val="007952B4"/>
    <w:rsid w:val="007B6CBA"/>
    <w:rsid w:val="007C6451"/>
    <w:rsid w:val="007C7EB2"/>
    <w:rsid w:val="00822E7D"/>
    <w:rsid w:val="00834855"/>
    <w:rsid w:val="00846323"/>
    <w:rsid w:val="00883763"/>
    <w:rsid w:val="00900111"/>
    <w:rsid w:val="009205FF"/>
    <w:rsid w:val="00931A86"/>
    <w:rsid w:val="009354D9"/>
    <w:rsid w:val="00953C79"/>
    <w:rsid w:val="009610D0"/>
    <w:rsid w:val="00984933"/>
    <w:rsid w:val="009A62A1"/>
    <w:rsid w:val="009B037F"/>
    <w:rsid w:val="009C288A"/>
    <w:rsid w:val="009D0B95"/>
    <w:rsid w:val="00A15580"/>
    <w:rsid w:val="00A41C5D"/>
    <w:rsid w:val="00A46540"/>
    <w:rsid w:val="00A5756E"/>
    <w:rsid w:val="00A67FC8"/>
    <w:rsid w:val="00A739E2"/>
    <w:rsid w:val="00AC32CF"/>
    <w:rsid w:val="00AD054E"/>
    <w:rsid w:val="00AE1F1E"/>
    <w:rsid w:val="00AE2E1D"/>
    <w:rsid w:val="00B066F2"/>
    <w:rsid w:val="00B07F5D"/>
    <w:rsid w:val="00B7037D"/>
    <w:rsid w:val="00B8250A"/>
    <w:rsid w:val="00B83C76"/>
    <w:rsid w:val="00BA055F"/>
    <w:rsid w:val="00BA6AAE"/>
    <w:rsid w:val="00BA6BEE"/>
    <w:rsid w:val="00BA729C"/>
    <w:rsid w:val="00BD51D6"/>
    <w:rsid w:val="00C501F5"/>
    <w:rsid w:val="00C52BA3"/>
    <w:rsid w:val="00C6205B"/>
    <w:rsid w:val="00C659ED"/>
    <w:rsid w:val="00C928F7"/>
    <w:rsid w:val="00C9504E"/>
    <w:rsid w:val="00CC6213"/>
    <w:rsid w:val="00CD02DD"/>
    <w:rsid w:val="00CF4F26"/>
    <w:rsid w:val="00D05644"/>
    <w:rsid w:val="00D20302"/>
    <w:rsid w:val="00D562DD"/>
    <w:rsid w:val="00D8379D"/>
    <w:rsid w:val="00D85F94"/>
    <w:rsid w:val="00D93ABD"/>
    <w:rsid w:val="00D97C86"/>
    <w:rsid w:val="00DA634F"/>
    <w:rsid w:val="00DC5DAB"/>
    <w:rsid w:val="00DD7749"/>
    <w:rsid w:val="00DE2D6A"/>
    <w:rsid w:val="00DE3710"/>
    <w:rsid w:val="00DE7F4A"/>
    <w:rsid w:val="00DF157B"/>
    <w:rsid w:val="00DF36F9"/>
    <w:rsid w:val="00DF3765"/>
    <w:rsid w:val="00E33DDA"/>
    <w:rsid w:val="00E37A2F"/>
    <w:rsid w:val="00E4107B"/>
    <w:rsid w:val="00E45264"/>
    <w:rsid w:val="00E553E3"/>
    <w:rsid w:val="00E6284F"/>
    <w:rsid w:val="00E80E71"/>
    <w:rsid w:val="00E86EC9"/>
    <w:rsid w:val="00E92E08"/>
    <w:rsid w:val="00E96A44"/>
    <w:rsid w:val="00EB1D18"/>
    <w:rsid w:val="00EF25E7"/>
    <w:rsid w:val="00F006DB"/>
    <w:rsid w:val="00F405B1"/>
    <w:rsid w:val="00F52066"/>
    <w:rsid w:val="00F53ABE"/>
    <w:rsid w:val="00F66C2C"/>
    <w:rsid w:val="00F72F76"/>
    <w:rsid w:val="00F7554D"/>
    <w:rsid w:val="00F934A7"/>
    <w:rsid w:val="00FA1544"/>
    <w:rsid w:val="00FA219F"/>
    <w:rsid w:val="00FC7F40"/>
    <w:rsid w:val="00FD2C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C1FD0"/>
  <w15:chartTrackingRefBased/>
  <w15:docId w15:val="{B5EAD9BE-22AC-45D6-81C8-3CC80AE8E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B59"/>
    <w:rPr>
      <w:rFonts w:eastAsiaTheme="minorHAnsi"/>
      <w:sz w:val="24"/>
      <w:szCs w:val="24"/>
    </w:rPr>
  </w:style>
  <w:style w:type="paragraph" w:styleId="Heading1">
    <w:name w:val="heading 1"/>
    <w:basedOn w:val="Normal"/>
    <w:next w:val="Normal"/>
    <w:link w:val="Heading1Char"/>
    <w:uiPriority w:val="9"/>
    <w:qFormat/>
    <w:rsid w:val="00BA055F"/>
    <w:pPr>
      <w:spacing w:before="240" w:line="280" w:lineRule="atLeast"/>
      <w:outlineLvl w:val="0"/>
    </w:pPr>
    <w:rPr>
      <w:rFonts w:ascii="Calibri Light" w:eastAsia="SimSun" w:hAnsi="Calibri Light" w:cs="Gill Sans"/>
      <w:spacing w:val="-10"/>
      <w:sz w:val="36"/>
      <w:szCs w:val="36"/>
      <w:lang w:eastAsia="zh-CN"/>
    </w:rPr>
  </w:style>
  <w:style w:type="paragraph" w:styleId="Heading2">
    <w:name w:val="heading 2"/>
    <w:basedOn w:val="Normal"/>
    <w:next w:val="Normal"/>
    <w:link w:val="Heading2Char"/>
    <w:uiPriority w:val="9"/>
    <w:unhideWhenUsed/>
    <w:qFormat/>
    <w:rsid w:val="004A2E7E"/>
    <w:pPr>
      <w:spacing w:before="240" w:line="280" w:lineRule="atLeast"/>
      <w:outlineLvl w:val="1"/>
    </w:pPr>
    <w:rPr>
      <w:rFonts w:ascii="Calibri" w:eastAsia="SimSun" w:hAnsi="Calibri" w:cs="Calibri Light"/>
      <w:b/>
      <w:sz w:val="32"/>
      <w:szCs w:val="32"/>
      <w:lang w:eastAsia="zh-CN"/>
    </w:rPr>
  </w:style>
  <w:style w:type="paragraph" w:styleId="Heading3">
    <w:name w:val="heading 3"/>
    <w:basedOn w:val="Normal"/>
    <w:next w:val="Normal"/>
    <w:link w:val="Heading3Char"/>
    <w:uiPriority w:val="9"/>
    <w:unhideWhenUsed/>
    <w:qFormat/>
    <w:rsid w:val="00607FCF"/>
    <w:pPr>
      <w:spacing w:before="160" w:line="280" w:lineRule="atLeast"/>
      <w:outlineLvl w:val="2"/>
    </w:pPr>
    <w:rPr>
      <w:rFonts w:ascii="Calibri" w:eastAsia="SimSun" w:hAnsi="Calibri" w:cs="Gill Sans Light"/>
      <w:b/>
      <w:sz w:val="26"/>
      <w:szCs w:val="26"/>
      <w:lang w:eastAsia="zh-CN"/>
    </w:rPr>
  </w:style>
  <w:style w:type="paragraph" w:styleId="Heading4">
    <w:name w:val="heading 4"/>
    <w:basedOn w:val="Normal"/>
    <w:next w:val="Normal"/>
    <w:link w:val="Heading4Char"/>
    <w:uiPriority w:val="9"/>
    <w:unhideWhenUsed/>
    <w:qFormat/>
    <w:rsid w:val="00607FCF"/>
    <w:pPr>
      <w:keepNext/>
      <w:spacing w:before="160" w:line="280" w:lineRule="atLeast"/>
      <w:outlineLvl w:val="3"/>
    </w:pPr>
    <w:rPr>
      <w:rFonts w:ascii="Calibri" w:eastAsia="Times New Roman" w:hAnsi="Calibri" w:cs="Arial"/>
      <w:bCs/>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A6F1E"/>
    <w:pPr>
      <w:tabs>
        <w:tab w:val="center" w:pos="4320"/>
        <w:tab w:val="right" w:pos="8640"/>
      </w:tabs>
      <w:spacing w:line="280" w:lineRule="atLeast"/>
    </w:pPr>
    <w:rPr>
      <w:rFonts w:ascii="Cambria" w:eastAsia="SimSun" w:hAnsi="Cambria"/>
      <w:sz w:val="22"/>
      <w:szCs w:val="22"/>
      <w:lang w:eastAsia="zh-CN"/>
    </w:rPr>
  </w:style>
  <w:style w:type="paragraph" w:styleId="Footer">
    <w:name w:val="footer"/>
    <w:basedOn w:val="Normal"/>
    <w:rsid w:val="00197892"/>
    <w:pPr>
      <w:tabs>
        <w:tab w:val="left" w:pos="1276"/>
        <w:tab w:val="center" w:pos="4320"/>
        <w:tab w:val="right" w:pos="8640"/>
      </w:tabs>
      <w:spacing w:line="280" w:lineRule="atLeast"/>
    </w:pPr>
    <w:rPr>
      <w:rFonts w:ascii="Calibri" w:eastAsia="SimSun" w:hAnsi="Calibri" w:cs="Gill Sans Light"/>
      <w:iCs/>
      <w:sz w:val="18"/>
      <w:szCs w:val="18"/>
      <w:lang w:eastAsia="zh-CN"/>
    </w:rPr>
  </w:style>
  <w:style w:type="character" w:styleId="PageNumber">
    <w:name w:val="page number"/>
    <w:basedOn w:val="DefaultParagraphFont"/>
    <w:rsid w:val="00DE3710"/>
  </w:style>
  <w:style w:type="paragraph" w:styleId="BalloonText">
    <w:name w:val="Balloon Text"/>
    <w:basedOn w:val="Normal"/>
    <w:semiHidden/>
    <w:rsid w:val="007C6451"/>
    <w:rPr>
      <w:rFonts w:ascii="Tahoma" w:hAnsi="Tahoma" w:cs="Tahoma"/>
      <w:sz w:val="16"/>
      <w:szCs w:val="16"/>
    </w:rPr>
  </w:style>
  <w:style w:type="character" w:styleId="CommentReference">
    <w:name w:val="annotation reference"/>
    <w:semiHidden/>
    <w:rsid w:val="007C6451"/>
    <w:rPr>
      <w:sz w:val="16"/>
      <w:szCs w:val="16"/>
    </w:rPr>
  </w:style>
  <w:style w:type="paragraph" w:styleId="CommentText">
    <w:name w:val="annotation text"/>
    <w:basedOn w:val="Normal"/>
    <w:semiHidden/>
    <w:rsid w:val="007C6451"/>
    <w:pPr>
      <w:spacing w:line="280" w:lineRule="atLeast"/>
    </w:pPr>
    <w:rPr>
      <w:rFonts w:ascii="Cambria" w:eastAsia="SimSun" w:hAnsi="Cambria"/>
      <w:sz w:val="20"/>
      <w:szCs w:val="20"/>
      <w:lang w:eastAsia="zh-CN"/>
    </w:rPr>
  </w:style>
  <w:style w:type="paragraph" w:styleId="CommentSubject">
    <w:name w:val="annotation subject"/>
    <w:basedOn w:val="CommentText"/>
    <w:next w:val="CommentText"/>
    <w:semiHidden/>
    <w:rsid w:val="007C6451"/>
    <w:rPr>
      <w:b/>
      <w:bCs/>
    </w:rPr>
  </w:style>
  <w:style w:type="paragraph" w:styleId="FootnoteText">
    <w:name w:val="footnote text"/>
    <w:basedOn w:val="Normal"/>
    <w:semiHidden/>
    <w:rsid w:val="001B29B8"/>
    <w:pPr>
      <w:spacing w:line="280" w:lineRule="atLeast"/>
    </w:pPr>
    <w:rPr>
      <w:rFonts w:ascii="Cambria" w:eastAsia="SimSun" w:hAnsi="Cambria"/>
      <w:sz w:val="20"/>
      <w:szCs w:val="20"/>
      <w:lang w:eastAsia="zh-CN"/>
    </w:rPr>
  </w:style>
  <w:style w:type="character" w:styleId="FootnoteReference">
    <w:name w:val="footnote reference"/>
    <w:semiHidden/>
    <w:rsid w:val="001B29B8"/>
    <w:rPr>
      <w:vertAlign w:val="superscript"/>
    </w:rPr>
  </w:style>
  <w:style w:type="paragraph" w:customStyle="1" w:styleId="FootNote">
    <w:name w:val="FootNote"/>
    <w:basedOn w:val="FootnoteText"/>
    <w:qFormat/>
    <w:rsid w:val="00340264"/>
    <w:rPr>
      <w:i/>
      <w:sz w:val="18"/>
      <w:szCs w:val="18"/>
    </w:rPr>
  </w:style>
  <w:style w:type="paragraph" w:styleId="Title">
    <w:name w:val="Title"/>
    <w:basedOn w:val="Normal"/>
    <w:next w:val="Normal"/>
    <w:link w:val="TitleChar"/>
    <w:uiPriority w:val="10"/>
    <w:qFormat/>
    <w:rsid w:val="00340264"/>
    <w:pPr>
      <w:spacing w:line="280" w:lineRule="atLeast"/>
      <w:jc w:val="center"/>
      <w:outlineLvl w:val="0"/>
    </w:pPr>
    <w:rPr>
      <w:rFonts w:ascii="Calibri Light" w:eastAsia="SimSun" w:hAnsi="Calibri Light" w:cs="Calibri Light (Headings)"/>
      <w:bCs/>
      <w:i/>
      <w:spacing w:val="-10"/>
      <w:sz w:val="72"/>
      <w:szCs w:val="22"/>
      <w:lang w:eastAsia="zh-CN"/>
    </w:rPr>
  </w:style>
  <w:style w:type="character" w:customStyle="1" w:styleId="TitleChar">
    <w:name w:val="Title Char"/>
    <w:link w:val="Title"/>
    <w:uiPriority w:val="10"/>
    <w:rsid w:val="00340264"/>
    <w:rPr>
      <w:rFonts w:ascii="Calibri Light" w:hAnsi="Calibri Light" w:cs="Calibri Light (Headings)"/>
      <w:bCs/>
      <w:i/>
      <w:spacing w:val="-10"/>
      <w:sz w:val="72"/>
      <w:szCs w:val="22"/>
      <w:lang w:val="en-US" w:eastAsia="zh-CN"/>
    </w:rPr>
  </w:style>
  <w:style w:type="character" w:customStyle="1" w:styleId="Heading1Char">
    <w:name w:val="Heading 1 Char"/>
    <w:link w:val="Heading1"/>
    <w:uiPriority w:val="9"/>
    <w:rsid w:val="00BA055F"/>
    <w:rPr>
      <w:rFonts w:ascii="Calibri Light" w:hAnsi="Calibri Light" w:cs="Gill Sans"/>
      <w:spacing w:val="-10"/>
      <w:sz w:val="36"/>
      <w:szCs w:val="36"/>
      <w:lang w:eastAsia="zh-CN"/>
    </w:rPr>
  </w:style>
  <w:style w:type="character" w:customStyle="1" w:styleId="Heading2Char">
    <w:name w:val="Heading 2 Char"/>
    <w:link w:val="Heading2"/>
    <w:uiPriority w:val="9"/>
    <w:rsid w:val="004A2E7E"/>
    <w:rPr>
      <w:rFonts w:ascii="Calibri" w:hAnsi="Calibri" w:cs="Calibri Light"/>
      <w:b/>
      <w:sz w:val="32"/>
      <w:szCs w:val="32"/>
      <w:lang w:eastAsia="zh-CN"/>
    </w:rPr>
  </w:style>
  <w:style w:type="character" w:customStyle="1" w:styleId="Heading3Char">
    <w:name w:val="Heading 3 Char"/>
    <w:link w:val="Heading3"/>
    <w:uiPriority w:val="9"/>
    <w:rsid w:val="00607FCF"/>
    <w:rPr>
      <w:rFonts w:ascii="Calibri" w:hAnsi="Calibri" w:cs="Gill Sans Light"/>
      <w:b/>
      <w:sz w:val="26"/>
      <w:szCs w:val="26"/>
      <w:lang w:eastAsia="zh-CN"/>
    </w:rPr>
  </w:style>
  <w:style w:type="paragraph" w:customStyle="1" w:styleId="Heading1-Subtitle">
    <w:name w:val="Heading 1 - Subtitle"/>
    <w:basedOn w:val="Heading1"/>
    <w:qFormat/>
    <w:rsid w:val="00340264"/>
    <w:pPr>
      <w:spacing w:line="360" w:lineRule="auto"/>
    </w:pPr>
    <w:rPr>
      <w:rFonts w:cs="Calibri Light"/>
      <w:i/>
      <w:caps/>
      <w:spacing w:val="0"/>
      <w:sz w:val="24"/>
      <w:szCs w:val="24"/>
    </w:rPr>
  </w:style>
  <w:style w:type="character" w:styleId="SubtleEmphasis">
    <w:name w:val="Subtle Emphasis"/>
    <w:uiPriority w:val="19"/>
    <w:qFormat/>
    <w:rsid w:val="00BD51D6"/>
    <w:rPr>
      <w:i/>
      <w:iCs/>
      <w:color w:val="000000"/>
    </w:rPr>
  </w:style>
  <w:style w:type="character" w:styleId="Emphasis">
    <w:name w:val="Emphasis"/>
    <w:uiPriority w:val="20"/>
    <w:qFormat/>
    <w:rsid w:val="00BD51D6"/>
    <w:rPr>
      <w:i/>
      <w:iCs/>
    </w:rPr>
  </w:style>
  <w:style w:type="character" w:styleId="Strong">
    <w:name w:val="Strong"/>
    <w:uiPriority w:val="22"/>
    <w:qFormat/>
    <w:rsid w:val="00BD51D6"/>
    <w:rPr>
      <w:b/>
      <w:bCs/>
    </w:rPr>
  </w:style>
  <w:style w:type="paragraph" w:styleId="TOC1">
    <w:name w:val="toc 1"/>
    <w:basedOn w:val="Normal"/>
    <w:next w:val="Normal"/>
    <w:autoRedefine/>
    <w:uiPriority w:val="39"/>
    <w:unhideWhenUsed/>
    <w:rsid w:val="00BD51D6"/>
    <w:pPr>
      <w:spacing w:line="280" w:lineRule="atLeast"/>
    </w:pPr>
    <w:rPr>
      <w:rFonts w:ascii="Cambria" w:eastAsia="SimSun" w:hAnsi="Cambria"/>
      <w:sz w:val="22"/>
      <w:szCs w:val="22"/>
      <w:lang w:eastAsia="zh-CN"/>
    </w:rPr>
  </w:style>
  <w:style w:type="paragraph" w:customStyle="1" w:styleId="TitleWithoutTitlePage">
    <w:name w:val="Title (Without Title Page)"/>
    <w:basedOn w:val="Title"/>
    <w:qFormat/>
    <w:rsid w:val="00DF157B"/>
    <w:pPr>
      <w:tabs>
        <w:tab w:val="left" w:pos="2160"/>
      </w:tabs>
      <w:spacing w:after="720"/>
      <w:jc w:val="left"/>
    </w:pPr>
    <w:rPr>
      <w:sz w:val="48"/>
    </w:rPr>
  </w:style>
  <w:style w:type="character" w:customStyle="1" w:styleId="Heading4Char">
    <w:name w:val="Heading 4 Char"/>
    <w:link w:val="Heading4"/>
    <w:uiPriority w:val="9"/>
    <w:rsid w:val="00607FCF"/>
    <w:rPr>
      <w:rFonts w:ascii="Calibri" w:eastAsia="Times New Roman" w:hAnsi="Calibri" w:cs="Arial"/>
      <w:bCs/>
      <w:sz w:val="26"/>
      <w:szCs w:val="26"/>
      <w:lang w:eastAsia="zh-CN"/>
    </w:rPr>
  </w:style>
  <w:style w:type="paragraph" w:customStyle="1" w:styleId="Body">
    <w:name w:val="Body"/>
    <w:basedOn w:val="Normal"/>
    <w:qFormat/>
    <w:rsid w:val="00432715"/>
    <w:pPr>
      <w:spacing w:after="240" w:line="280" w:lineRule="atLeast"/>
      <w:outlineLvl w:val="0"/>
    </w:pPr>
    <w:rPr>
      <w:rFonts w:ascii="Cambria" w:eastAsia="SimSun" w:hAnsi="Cambria"/>
      <w:sz w:val="22"/>
      <w:szCs w:val="22"/>
      <w:lang w:eastAsia="zh-CN"/>
    </w:rPr>
  </w:style>
  <w:style w:type="paragraph" w:styleId="NormalWeb">
    <w:name w:val="Normal (Web)"/>
    <w:basedOn w:val="Normal"/>
    <w:uiPriority w:val="99"/>
    <w:unhideWhenUsed/>
    <w:rsid w:val="00402B5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Website%20docs\Policies%20&amp;%20Guidelines\Templates\electronic-document-template-no-title-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FF196-5421-4F50-A35E-B2FB23C2F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electronic-document-template-no-title-page</Template>
  <TotalTime>44</TotalTime>
  <Pages>2</Pages>
  <Words>563</Words>
  <Characters>3098</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26</vt:i4>
      </vt:variant>
    </vt:vector>
  </HeadingPairs>
  <TitlesOfParts>
    <vt:vector size="27" baseType="lpstr">
      <vt:lpstr>PROPOSAL FOR DESIGNATION OF A CONGREGATION AS A CHAPEL (or POINT OF WORSHIP)</vt:lpstr>
      <vt:lpstr>/ Social Media Policy for the Diocesan Centre and area offices</vt:lpstr>
      <vt:lpstr>Purpose of the policy</vt:lpstr>
      <vt:lpstr>This policy governs the use of social media by employees and volunteers of the D</vt:lpstr>
      <vt:lpstr>This policy complements the Computer and Internet Use section found in the Dioce</vt:lpstr>
      <vt:lpstr>Purpose of social media and Diocese’s official social media channels</vt:lpstr>
      <vt:lpstr>Social media such as Facebook, Twitter and YouTube have expanded the Diocese’s c</vt:lpstr>
      <vt:lpstr>Social media use by employees and volunteers of the Diocesan Centre and area bis</vt:lpstr>
      <vt:lpstr>In addition to the Diocese’s official social media channels, employees and volun</vt:lpstr>
      <vt:lpstr>    Work-related use</vt:lpstr>
      <vt:lpstr>Employees and volunteers of the Diocesan Centre and the area bishops’ offices ma</vt:lpstr>
      <vt:lpstr>    Personal use</vt:lpstr>
      <vt:lpstr>Employees and volunteers of the Diocesan Centre and the area bishops’ offices ar</vt:lpstr>
      <vt:lpstr>    Identities and log-ins</vt:lpstr>
      <vt:lpstr>If an employee or volunteer creates a social media account for work purposes, he</vt:lpstr>
      <vt:lpstr>    Official Records of Work Done</vt:lpstr>
      <vt:lpstr>Employees and volunteers are reminded that some records and files resulting from</vt:lpstr>
      <vt:lpstr>    Branding</vt:lpstr>
      <vt:lpstr>Employees and volunteers of the Diocesan Centre and the area bishops’ offices ar</vt:lpstr>
      <vt:lpstr>    Representing the Diocese, privacy, confidentiality</vt:lpstr>
      <vt:lpstr>Publication and commentary on social media carries similar obligations to any ot</vt:lpstr>
      <vt:lpstr>When using social media for work purposes, employees and volunteers should clear</vt:lpstr>
      <vt:lpstr>As stated in the Diocese’s Staff Manual, “communications pertaining to matters a</vt:lpstr>
      <vt:lpstr>Whether using social media for work or personal purposes, employees are expected</vt:lpstr>
      <vt:lpstr>    Intellectual property and other laws</vt:lpstr>
      <vt:lpstr>As stated in the Computer and Internet Use section of the Diocese’s Staff Manual</vt:lpstr>
      <vt:lpstr>As stated in the Computer and Internet Use section of the Diocese’s Staff Manual</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FOR DESIGNATION OF A CONGREGATION AS A CHAPEL (or POINT OF WORSHIP)</dc:title>
  <dc:subject/>
  <dc:creator>Martha Holmen</dc:creator>
  <cp:keywords/>
  <dc:description/>
  <cp:lastModifiedBy>Martha Holmen</cp:lastModifiedBy>
  <cp:revision>17</cp:revision>
  <cp:lastPrinted>2018-11-20T20:52:00Z</cp:lastPrinted>
  <dcterms:created xsi:type="dcterms:W3CDTF">2024-10-21T19:30:00Z</dcterms:created>
  <dcterms:modified xsi:type="dcterms:W3CDTF">2024-10-22T13:24:00Z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