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7087" w14:textId="77777777" w:rsidR="00C648DC" w:rsidRPr="004E7B64" w:rsidRDefault="001B4D2D">
      <w:pPr>
        <w:pStyle w:val="Default"/>
        <w:jc w:val="center"/>
        <w:rPr>
          <w:rFonts w:ascii="Arial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ALL SAINTS CHURCH-COMMUNITY CENTRE</w:t>
      </w:r>
    </w:p>
    <w:p w14:paraId="0F32AABC" w14:textId="77777777" w:rsidR="00C648DC" w:rsidRPr="004E7B64" w:rsidRDefault="00C648DC">
      <w:pPr>
        <w:pStyle w:val="Default"/>
        <w:jc w:val="center"/>
        <w:rPr>
          <w:rFonts w:ascii="Arial" w:hAnsi="Arial" w:cs="Arial"/>
          <w:b/>
          <w:bCs/>
          <w:sz w:val="24"/>
          <w:szCs w:val="24"/>
          <w:u w:color="000000"/>
        </w:rPr>
      </w:pPr>
    </w:p>
    <w:p w14:paraId="25CCB0E9" w14:textId="77777777" w:rsidR="00C648DC" w:rsidRPr="004E7B64" w:rsidRDefault="001B4D2D">
      <w:pPr>
        <w:pStyle w:val="Default"/>
        <w:jc w:val="center"/>
        <w:rPr>
          <w:rFonts w:ascii="Arial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REGISTERED NURSE</w:t>
      </w:r>
    </w:p>
    <w:p w14:paraId="38ABA07A" w14:textId="77777777" w:rsidR="00C648DC" w:rsidRPr="004E7B64" w:rsidRDefault="00C648DC">
      <w:pPr>
        <w:pStyle w:val="Default"/>
        <w:jc w:val="center"/>
        <w:rPr>
          <w:rFonts w:ascii="Arial" w:hAnsi="Arial" w:cs="Arial"/>
          <w:sz w:val="24"/>
          <w:szCs w:val="24"/>
          <w:u w:color="000000"/>
        </w:rPr>
      </w:pPr>
    </w:p>
    <w:p w14:paraId="2B384D40" w14:textId="77777777" w:rsidR="00C648DC" w:rsidRPr="004E7B64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POSITION: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Registered Nurse</w:t>
      </w:r>
    </w:p>
    <w:p w14:paraId="29F85D6E" w14:textId="77777777" w:rsidR="00C648DC" w:rsidRPr="004E7B64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LOCATION: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All Saints Church-Community Centre, 315 Dundas </w:t>
      </w:r>
      <w:proofErr w:type="spellStart"/>
      <w:r w:rsidRPr="004E7B64">
        <w:rPr>
          <w:rFonts w:ascii="Arial" w:hAnsi="Arial" w:cs="Arial"/>
          <w:sz w:val="24"/>
          <w:szCs w:val="24"/>
          <w:u w:color="000000"/>
        </w:rPr>
        <w:t>St.E</w:t>
      </w:r>
      <w:proofErr w:type="spellEnd"/>
      <w:r w:rsidRPr="004E7B64">
        <w:rPr>
          <w:rFonts w:ascii="Arial" w:hAnsi="Arial" w:cs="Arial"/>
          <w:sz w:val="24"/>
          <w:szCs w:val="24"/>
          <w:u w:color="000000"/>
        </w:rPr>
        <w:t>., Toronto</w:t>
      </w:r>
    </w:p>
    <w:p w14:paraId="3824FBE2" w14:textId="77777777" w:rsidR="00C648DC" w:rsidRPr="004E7B64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 xml:space="preserve">STATUS: </w:t>
      </w:r>
      <w:r w:rsidR="00044EF6">
        <w:rPr>
          <w:rFonts w:ascii="Arial" w:hAnsi="Arial" w:cs="Arial"/>
          <w:sz w:val="24"/>
          <w:szCs w:val="24"/>
          <w:u w:color="000000"/>
        </w:rPr>
        <w:t>PT (0.6) with potential for FT,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permanent position</w:t>
      </w:r>
    </w:p>
    <w:p w14:paraId="7DDFEC68" w14:textId="77777777" w:rsidR="00C648DC" w:rsidRPr="004E7B64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 xml:space="preserve">REPORTS TO: </w:t>
      </w:r>
      <w:r w:rsidRPr="004E7B64">
        <w:rPr>
          <w:rFonts w:ascii="Arial" w:hAnsi="Arial" w:cs="Arial"/>
          <w:sz w:val="24"/>
          <w:szCs w:val="24"/>
          <w:u w:color="000000"/>
        </w:rPr>
        <w:t>Drop-in Manager</w:t>
      </w:r>
    </w:p>
    <w:p w14:paraId="127D53C9" w14:textId="77777777" w:rsidR="00C648DC" w:rsidRPr="004E7B64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SALARY: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</w:t>
      </w:r>
      <w:r w:rsidR="00537E3A" w:rsidRPr="00044EF6">
        <w:rPr>
          <w:rFonts w:ascii="Arial" w:hAnsi="Arial" w:cs="Arial"/>
          <w:sz w:val="24"/>
          <w:szCs w:val="24"/>
          <w:u w:color="000000"/>
        </w:rPr>
        <w:t>$34.91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and full benefit package</w:t>
      </w:r>
    </w:p>
    <w:p w14:paraId="6D03FF30" w14:textId="77777777" w:rsidR="00C648DC" w:rsidRDefault="001B4D2D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HOURS: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</w:t>
      </w:r>
      <w:r w:rsidR="00EB7970">
        <w:rPr>
          <w:rFonts w:ascii="Arial" w:hAnsi="Arial" w:cs="Arial"/>
          <w:sz w:val="24"/>
          <w:szCs w:val="24"/>
          <w:u w:color="000000"/>
        </w:rPr>
        <w:t>22.5</w:t>
      </w:r>
      <w:r w:rsidRPr="00EB7970">
        <w:rPr>
          <w:rFonts w:ascii="Arial" w:hAnsi="Arial" w:cs="Arial"/>
          <w:sz w:val="24"/>
          <w:szCs w:val="24"/>
          <w:u w:color="000000"/>
        </w:rPr>
        <w:t xml:space="preserve"> hours/week</w:t>
      </w:r>
      <w:r w:rsidR="007123F4">
        <w:rPr>
          <w:rFonts w:ascii="Arial" w:hAnsi="Arial" w:cs="Arial"/>
          <w:sz w:val="24"/>
          <w:szCs w:val="24"/>
          <w:u w:color="000000"/>
        </w:rPr>
        <w:t>, Monday-Thursday</w:t>
      </w:r>
    </w:p>
    <w:p w14:paraId="4D61C4FB" w14:textId="77777777" w:rsidR="00383264" w:rsidRPr="004E7B64" w:rsidRDefault="00383264">
      <w:pPr>
        <w:pStyle w:val="Default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CLOSING DAY: Applications will be reviewed on a rolling basis. Deadline for applications is Friday </w:t>
      </w:r>
      <w:r w:rsidR="009669EA">
        <w:rPr>
          <w:rFonts w:ascii="Arial" w:hAnsi="Arial" w:cs="Arial"/>
          <w:sz w:val="24"/>
          <w:szCs w:val="24"/>
          <w:u w:color="000000"/>
        </w:rPr>
        <w:t>May 7</w:t>
      </w:r>
      <w:r w:rsidR="009669EA" w:rsidRPr="009669E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at midnight</w:t>
      </w:r>
    </w:p>
    <w:p w14:paraId="3ACEA46E" w14:textId="77777777" w:rsidR="00C648DC" w:rsidRPr="004E7B64" w:rsidRDefault="00C648DC">
      <w:pPr>
        <w:pStyle w:val="Default"/>
        <w:rPr>
          <w:rFonts w:ascii="Arial" w:eastAsia="Times New Roman" w:hAnsi="Arial" w:cs="Arial"/>
          <w:sz w:val="24"/>
          <w:szCs w:val="24"/>
          <w:u w:color="000000"/>
        </w:rPr>
      </w:pPr>
    </w:p>
    <w:p w14:paraId="2486E23C" w14:textId="77777777" w:rsidR="00C648DC" w:rsidRPr="004E7B64" w:rsidRDefault="001B4D2D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Overview</w:t>
      </w:r>
    </w:p>
    <w:p w14:paraId="65A1DC34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0D89B0E1" w14:textId="77777777" w:rsidR="00C648DC" w:rsidRPr="004E7B64" w:rsidRDefault="001B4D2D">
      <w:pPr>
        <w:pStyle w:val="Default"/>
        <w:rPr>
          <w:rFonts w:ascii="Arial" w:eastAsia="Times New Roman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Under the direction of Drop-in Manager and working collaboratively with the Drop-in Staff and Social Worker, the Registered Nurse connects with community members in the drop-in or through community outreach, providing compassionate clinical care based on a holistic, client-</w:t>
      </w:r>
      <w:r w:rsidR="00476287" w:rsidRPr="004E7B64">
        <w:rPr>
          <w:rFonts w:ascii="Arial" w:eastAsia="Gill Sans MT" w:hAnsi="Arial" w:cs="Arial"/>
          <w:sz w:val="24"/>
          <w:szCs w:val="24"/>
          <w:u w:color="000000"/>
        </w:rPr>
        <w:t>centered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t xml:space="preserve"> and trauma-informed model with an emphasis on harm reduction, psychosocial support, and crisis de-escalation.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br/>
      </w:r>
    </w:p>
    <w:p w14:paraId="7653501F" w14:textId="77777777" w:rsidR="00C648DC" w:rsidRPr="004E7B64" w:rsidRDefault="001B4D2D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Objective</w:t>
      </w:r>
    </w:p>
    <w:p w14:paraId="7535B1CA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27F28E64" w14:textId="77777777" w:rsidR="00C648DC" w:rsidRPr="004E7B64" w:rsidRDefault="001B4D2D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To contribute to fulfilling the mission of All Saints Church-Community Centre: “To share in God’s love at Dundas and Sherbourne, especially with those most in need, in a space of connection, welcome, and practical help,</w:t>
      </w:r>
      <w:r w:rsidRPr="004E7B64">
        <w:rPr>
          <w:rFonts w:ascii="Arial" w:eastAsia="Gill Sans MT" w:hAnsi="Arial" w:cs="Arial"/>
          <w:i/>
          <w:iCs/>
          <w:sz w:val="24"/>
          <w:szCs w:val="24"/>
          <w:u w:color="000000"/>
        </w:rPr>
        <w:t>”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t xml:space="preserve">  by providing care, support, and advocacy for community members who face barriers to traditional health care or mental health care services.</w:t>
      </w:r>
    </w:p>
    <w:p w14:paraId="1F4D5D7C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760818A3" w14:textId="77777777" w:rsidR="00C648DC" w:rsidRPr="004E7B64" w:rsidRDefault="001B4D2D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Responsibilities</w:t>
      </w:r>
    </w:p>
    <w:p w14:paraId="2FA62711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143588C7" w14:textId="77777777" w:rsidR="00C648DC" w:rsidRPr="004E7B64" w:rsidRDefault="001B4D2D">
      <w:pPr>
        <w:pStyle w:val="Default"/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Direct Client Care</w:t>
      </w:r>
    </w:p>
    <w:p w14:paraId="64CCE659" w14:textId="77777777" w:rsidR="00C648DC" w:rsidRPr="004E7B64" w:rsidRDefault="00C648DC">
      <w:pPr>
        <w:pStyle w:val="Default"/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23ADDD0B" w14:textId="77777777" w:rsidR="004E7B64" w:rsidRPr="004E7B64" w:rsidRDefault="004E7B64" w:rsidP="004E7B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4E7B64">
        <w:rPr>
          <w:rFonts w:ascii="Arial" w:hAnsi="Arial" w:cs="Arial"/>
        </w:rPr>
        <w:t xml:space="preserve">Provide nursing care to clients during clinic hours </w:t>
      </w:r>
    </w:p>
    <w:p w14:paraId="6005BA5F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Provide health care case management to support clients’ health and social care needs;</w:t>
      </w:r>
    </w:p>
    <w:p w14:paraId="56CBC45F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 xml:space="preserve">Provide emergency </w:t>
      </w:r>
      <w:r w:rsidR="00945A56">
        <w:rPr>
          <w:rFonts w:ascii="Arial" w:eastAsia="Gill Sans MT" w:hAnsi="Arial" w:cs="Arial"/>
          <w:sz w:val="24"/>
          <w:szCs w:val="24"/>
          <w:u w:color="000000"/>
        </w:rPr>
        <w:t xml:space="preserve">assessment 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t xml:space="preserve">care within the RN scope practice </w:t>
      </w:r>
      <w:r w:rsidR="00945A56">
        <w:rPr>
          <w:rFonts w:ascii="Arial" w:eastAsia="Gill Sans MT" w:hAnsi="Arial" w:cs="Arial"/>
          <w:sz w:val="24"/>
          <w:szCs w:val="24"/>
          <w:u w:color="000000"/>
        </w:rPr>
        <w:t>when required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t>;</w:t>
      </w:r>
    </w:p>
    <w:p w14:paraId="623965FF" w14:textId="77777777" w:rsidR="00945A56" w:rsidRDefault="001B4D2D" w:rsidP="00945A56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945A56">
        <w:rPr>
          <w:rFonts w:ascii="Arial" w:eastAsia="Gill Sans MT" w:hAnsi="Arial" w:cs="Arial"/>
          <w:sz w:val="24"/>
          <w:szCs w:val="24"/>
          <w:u w:color="000000"/>
        </w:rPr>
        <w:t>Support clients to connect or reconnect to primary care</w:t>
      </w:r>
    </w:p>
    <w:p w14:paraId="4F0AE0A5" w14:textId="77777777" w:rsidR="00C648DC" w:rsidRPr="00945A56" w:rsidRDefault="001B4D2D" w:rsidP="00945A56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945A56">
        <w:rPr>
          <w:rFonts w:ascii="Arial" w:eastAsia="Gill Sans MT" w:hAnsi="Arial" w:cs="Arial"/>
          <w:sz w:val="24"/>
          <w:szCs w:val="24"/>
          <w:u w:color="000000"/>
        </w:rPr>
        <w:t>Collaborate closely with other membe</w:t>
      </w:r>
      <w:r w:rsidR="004E7B64" w:rsidRPr="00945A56">
        <w:rPr>
          <w:rFonts w:ascii="Arial" w:eastAsia="Gill Sans MT" w:hAnsi="Arial" w:cs="Arial"/>
          <w:sz w:val="24"/>
          <w:szCs w:val="24"/>
          <w:u w:color="000000"/>
        </w:rPr>
        <w:t>rs of clients’ circles of care </w:t>
      </w:r>
      <w:r w:rsidRPr="00945A56">
        <w:rPr>
          <w:rFonts w:ascii="Arial" w:eastAsia="Gill Sans MT" w:hAnsi="Arial" w:cs="Arial"/>
          <w:sz w:val="24"/>
          <w:szCs w:val="24"/>
          <w:u w:color="000000"/>
        </w:rPr>
        <w:t>in providing holistic client-care, organizing and participating in client care conferences as needed;</w:t>
      </w:r>
    </w:p>
    <w:p w14:paraId="6F590131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Whenever appropriate and possible accompany clients to appointments or hospital;</w:t>
      </w:r>
    </w:p>
    <w:p w14:paraId="448F9A2E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Provide psychosocial support to hospitalized clients and contribute to the discharge planning process;</w:t>
      </w:r>
    </w:p>
    <w:p w14:paraId="541AA768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Assist clients with prescription management, dispensing over-the-counter medications within the RN scope of practice;</w:t>
      </w:r>
    </w:p>
    <w:p w14:paraId="1D9532AD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lastRenderedPageBreak/>
        <w:t>Maintains a hygienic working environment and conducts infection control tasks in accordance with related policies and procedures;</w:t>
      </w:r>
    </w:p>
    <w:p w14:paraId="7FC5CDEB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62799D9D" w14:textId="77777777" w:rsidR="00C648DC" w:rsidRPr="004E7B64" w:rsidRDefault="001B4D2D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Advocacy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br/>
      </w:r>
    </w:p>
    <w:p w14:paraId="6EA089F1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Advocate with and on behalf of clients and their self-identified needs and for social policies that include just care for marginalized people;</w:t>
      </w:r>
    </w:p>
    <w:p w14:paraId="1FD8D0B3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Contribute to community actions and committees as able.</w:t>
      </w:r>
    </w:p>
    <w:p w14:paraId="5BCB171A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19422381" w14:textId="77777777" w:rsidR="00C648DC" w:rsidRPr="004E7B64" w:rsidRDefault="001B4D2D">
      <w:pPr>
        <w:pStyle w:val="Default"/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Administration</w:t>
      </w:r>
    </w:p>
    <w:p w14:paraId="1958C449" w14:textId="77777777" w:rsidR="00C648DC" w:rsidRPr="004E7B64" w:rsidRDefault="00C648DC">
      <w:pPr>
        <w:pStyle w:val="Default"/>
        <w:rPr>
          <w:rFonts w:ascii="Arial" w:eastAsia="Gill Sans MT" w:hAnsi="Arial" w:cs="Arial"/>
          <w:sz w:val="24"/>
          <w:szCs w:val="24"/>
          <w:u w:color="000000"/>
        </w:rPr>
      </w:pPr>
    </w:p>
    <w:p w14:paraId="7D6EF5BD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Keep complete and accurate records of client interventions and care through timely documentation, in accordance with established procedures and policies of the Ministry of Health;</w:t>
      </w:r>
    </w:p>
    <w:p w14:paraId="24D64FF8" w14:textId="77777777" w:rsidR="004E7B64" w:rsidRPr="004E7B64" w:rsidRDefault="004E7B64" w:rsidP="004E7B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4E7B64">
        <w:rPr>
          <w:rFonts w:ascii="Arial" w:hAnsi="Arial" w:cs="Arial"/>
        </w:rPr>
        <w:t>Assist in the collection and documentation of statistical data</w:t>
      </w:r>
    </w:p>
    <w:p w14:paraId="4CC69DC2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Perform inventory, ordering and maintenance of all clinical supplies.</w:t>
      </w:r>
      <w:r w:rsidRPr="004E7B64">
        <w:rPr>
          <w:rFonts w:ascii="Arial" w:eastAsia="Gill Sans MT" w:hAnsi="Arial" w:cs="Arial"/>
          <w:sz w:val="24"/>
          <w:szCs w:val="24"/>
          <w:u w:color="000000"/>
        </w:rPr>
        <w:br/>
      </w:r>
    </w:p>
    <w:p w14:paraId="7A9EEBF2" w14:textId="77777777" w:rsidR="00C648DC" w:rsidRPr="004E7B64" w:rsidRDefault="001B4D2D" w:rsidP="00476287">
      <w:pPr>
        <w:pStyle w:val="Default"/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Education</w:t>
      </w:r>
    </w:p>
    <w:p w14:paraId="3DCEA644" w14:textId="77777777" w:rsidR="00C648DC" w:rsidRPr="004E7B64" w:rsidRDefault="00C648DC">
      <w:pPr>
        <w:pStyle w:val="Default"/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3BCD4237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Provide education for members of the community on relevant health issues;</w:t>
      </w:r>
    </w:p>
    <w:p w14:paraId="4C7204B5" w14:textId="77777777" w:rsidR="00C648DC" w:rsidRPr="004E7B64" w:rsidRDefault="001B4D2D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Provide support to drop-in and kitchen teams around issues of health and safety, particularly overdose prevention and response and infection prevention and control.</w:t>
      </w:r>
    </w:p>
    <w:p w14:paraId="4D2B6D98" w14:textId="77777777" w:rsidR="00C648DC" w:rsidRPr="004E7B64" w:rsidRDefault="00945A56">
      <w:pPr>
        <w:pStyle w:val="Default"/>
        <w:numPr>
          <w:ilvl w:val="0"/>
          <w:numId w:val="2"/>
        </w:numPr>
        <w:rPr>
          <w:rFonts w:ascii="Arial" w:eastAsia="Gill Sans MT" w:hAnsi="Arial" w:cs="Arial"/>
          <w:sz w:val="24"/>
          <w:szCs w:val="24"/>
          <w:u w:color="000000"/>
        </w:rPr>
      </w:pPr>
      <w:r>
        <w:rPr>
          <w:rFonts w:ascii="Arial" w:eastAsia="Gill Sans MT" w:hAnsi="Arial" w:cs="Arial"/>
          <w:sz w:val="24"/>
          <w:szCs w:val="24"/>
          <w:u w:color="000000"/>
        </w:rPr>
        <w:t>Engage</w:t>
      </w:r>
      <w:r w:rsidR="001B4D2D" w:rsidRPr="004E7B64">
        <w:rPr>
          <w:rFonts w:ascii="Arial" w:eastAsia="Gill Sans MT" w:hAnsi="Arial" w:cs="Arial"/>
          <w:sz w:val="24"/>
          <w:szCs w:val="24"/>
          <w:u w:color="000000"/>
        </w:rPr>
        <w:t xml:space="preserve"> in reflective practice </w:t>
      </w:r>
      <w:r>
        <w:rPr>
          <w:rFonts w:ascii="Arial" w:eastAsia="Gill Sans MT" w:hAnsi="Arial" w:cs="Arial"/>
          <w:sz w:val="24"/>
          <w:szCs w:val="24"/>
          <w:u w:color="000000"/>
        </w:rPr>
        <w:t>and independently seek out</w:t>
      </w:r>
      <w:r w:rsidR="001B4D2D" w:rsidRPr="004E7B64">
        <w:rPr>
          <w:rFonts w:ascii="Arial" w:eastAsia="Gill Sans MT" w:hAnsi="Arial" w:cs="Arial"/>
          <w:sz w:val="24"/>
          <w:szCs w:val="24"/>
          <w:u w:color="000000"/>
        </w:rPr>
        <w:t xml:space="preserve"> educational opportunities and peer supervision </w:t>
      </w:r>
    </w:p>
    <w:p w14:paraId="161831E5" w14:textId="77777777" w:rsidR="00476287" w:rsidRDefault="00476287">
      <w:pPr>
        <w:pStyle w:val="Default"/>
        <w:tabs>
          <w:tab w:val="left" w:pos="1008"/>
        </w:tabs>
        <w:rPr>
          <w:rFonts w:ascii="Arial" w:eastAsia="Gill Sans MT" w:hAnsi="Arial" w:cs="Arial"/>
          <w:sz w:val="24"/>
          <w:szCs w:val="24"/>
          <w:u w:color="000000"/>
        </w:rPr>
      </w:pPr>
    </w:p>
    <w:p w14:paraId="393ED138" w14:textId="77777777" w:rsidR="00C648DC" w:rsidRPr="004E7B64" w:rsidRDefault="001B4D2D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Requirements</w:t>
      </w:r>
    </w:p>
    <w:p w14:paraId="39ED1F92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58E0EFCA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Registered Nurse (RN)  in good standing with the CNO</w:t>
      </w:r>
    </w:p>
    <w:p w14:paraId="485C0AB9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Evidence of liability insurance (RNAO membership</w:t>
      </w:r>
      <w:r w:rsidR="004E7B64" w:rsidRPr="004E7B64">
        <w:rPr>
          <w:rFonts w:ascii="Arial" w:eastAsia="Gill Sans MT" w:hAnsi="Arial" w:cs="Arial"/>
          <w:sz w:val="24"/>
          <w:szCs w:val="24"/>
          <w:u w:color="000000"/>
        </w:rPr>
        <w:t>)</w:t>
      </w:r>
    </w:p>
    <w:p w14:paraId="0E143C18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Submission of a current Police Record Check with Vulnerable Sector Check obtained within the last 12 months and Training in the Diocese’s Sexual Misconduct Policy.</w:t>
      </w:r>
    </w:p>
    <w:p w14:paraId="395212E0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sz w:val="24"/>
          <w:szCs w:val="24"/>
          <w:u w:color="000000"/>
        </w:rPr>
      </w:pPr>
    </w:p>
    <w:p w14:paraId="1CAAF105" w14:textId="77777777" w:rsidR="00C648DC" w:rsidRPr="004E7B64" w:rsidRDefault="001B4D2D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Knowledge and Understanding</w:t>
      </w:r>
    </w:p>
    <w:p w14:paraId="64ED17E5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76BA862D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Knowledge and demonstrated ability to provide nursing care in community and/or primary care setting</w:t>
      </w:r>
    </w:p>
    <w:p w14:paraId="6CBA7251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Significant experience working with clients experiencing homelessness, clients who use substances, and/or who have serious and persistent mental illness</w:t>
      </w:r>
    </w:p>
    <w:p w14:paraId="47C084F0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Knowledge of wound care and healing</w:t>
      </w:r>
    </w:p>
    <w:p w14:paraId="3FB8BA3D" w14:textId="77777777" w:rsidR="00B741F6" w:rsidRDefault="001B4D2D" w:rsidP="00B741F6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Experience with harm reduction and overdose prevention and response</w:t>
      </w:r>
    </w:p>
    <w:p w14:paraId="2CCD81D7" w14:textId="77777777" w:rsidR="00945A56" w:rsidRDefault="00945A56" w:rsidP="00945A56">
      <w:pPr>
        <w:pStyle w:val="Default"/>
        <w:tabs>
          <w:tab w:val="left" w:pos="1008"/>
        </w:tabs>
        <w:ind w:left="360"/>
        <w:rPr>
          <w:rFonts w:ascii="Arial" w:eastAsia="Gill Sans MT" w:hAnsi="Arial" w:cs="Arial"/>
          <w:sz w:val="24"/>
          <w:szCs w:val="24"/>
          <w:u w:color="000000"/>
        </w:rPr>
      </w:pPr>
    </w:p>
    <w:p w14:paraId="62FADA1D" w14:textId="77777777" w:rsidR="00C648DC" w:rsidRPr="00B741F6" w:rsidRDefault="001B4D2D" w:rsidP="00B741F6">
      <w:pPr>
        <w:pStyle w:val="Default"/>
        <w:tabs>
          <w:tab w:val="left" w:pos="1008"/>
        </w:tabs>
        <w:rPr>
          <w:rFonts w:ascii="Arial" w:eastAsia="Gill Sans MT" w:hAnsi="Arial" w:cs="Arial"/>
          <w:sz w:val="24"/>
          <w:szCs w:val="24"/>
          <w:u w:color="000000"/>
        </w:rPr>
      </w:pPr>
      <w:r w:rsidRPr="00B741F6">
        <w:rPr>
          <w:rFonts w:ascii="Arial" w:eastAsia="Gill Sans MT" w:hAnsi="Arial" w:cs="Arial"/>
          <w:b/>
          <w:bCs/>
          <w:sz w:val="24"/>
          <w:szCs w:val="24"/>
          <w:u w:color="000000"/>
        </w:rPr>
        <w:t>Skills</w:t>
      </w:r>
    </w:p>
    <w:p w14:paraId="4C8E6F8A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0F59D548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Able to connect with people from diverse experiences, cultures, beliefs, values and life situations</w:t>
      </w:r>
    </w:p>
    <w:p w14:paraId="0457DDF6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lastRenderedPageBreak/>
        <w:t>Excellent interpersonal skills and ability to work effectively in a variety of contexts.</w:t>
      </w:r>
    </w:p>
    <w:p w14:paraId="39EADFB0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Ability to maintain confidentiality</w:t>
      </w:r>
    </w:p>
    <w:p w14:paraId="02943B0F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Strong problem solving and decision making skills</w:t>
      </w:r>
    </w:p>
    <w:p w14:paraId="0BAA52F1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Able to work both independently and collaboratively</w:t>
      </w:r>
    </w:p>
    <w:p w14:paraId="203CACA4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Strong organizational, administrative and analytical skills with high attention to detail and accuracy</w:t>
      </w:r>
    </w:p>
    <w:p w14:paraId="52B7C5D1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6F2CC0FF" w14:textId="77777777" w:rsidR="00C648DC" w:rsidRPr="004E7B64" w:rsidRDefault="001B4D2D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Experience</w:t>
      </w:r>
    </w:p>
    <w:p w14:paraId="22F4E588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sz w:val="24"/>
          <w:szCs w:val="24"/>
          <w:u w:color="000000"/>
        </w:rPr>
      </w:pPr>
    </w:p>
    <w:p w14:paraId="281665A7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Demonstrated commitment to work from a harm reduction and anti-oppression, trauma-informed framework</w:t>
      </w:r>
    </w:p>
    <w:p w14:paraId="7E4689F0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sz w:val="24"/>
          <w:szCs w:val="24"/>
          <w:u w:color="000000"/>
        </w:rPr>
      </w:pPr>
    </w:p>
    <w:p w14:paraId="7326A6F5" w14:textId="77777777" w:rsidR="00C648DC" w:rsidRPr="004E7B64" w:rsidRDefault="001B4D2D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b/>
          <w:bCs/>
          <w:sz w:val="24"/>
          <w:szCs w:val="24"/>
          <w:u w:color="000000"/>
        </w:rPr>
        <w:t>The following are not required but would be an asset</w:t>
      </w:r>
    </w:p>
    <w:p w14:paraId="2CDFFF10" w14:textId="77777777" w:rsidR="00C648DC" w:rsidRPr="004E7B64" w:rsidRDefault="00C648DC">
      <w:pPr>
        <w:pStyle w:val="Default"/>
        <w:tabs>
          <w:tab w:val="left" w:pos="1008"/>
        </w:tabs>
        <w:rPr>
          <w:rFonts w:ascii="Arial" w:eastAsia="Gill Sans MT" w:hAnsi="Arial" w:cs="Arial"/>
          <w:b/>
          <w:bCs/>
          <w:sz w:val="24"/>
          <w:szCs w:val="24"/>
          <w:u w:color="000000"/>
        </w:rPr>
      </w:pPr>
    </w:p>
    <w:p w14:paraId="2848DE9B" w14:textId="77777777" w:rsidR="00C648DC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Skills and experience in confli</w:t>
      </w:r>
      <w:r w:rsidR="00B741F6">
        <w:rPr>
          <w:rFonts w:ascii="Arial" w:eastAsia="Gill Sans MT" w:hAnsi="Arial" w:cs="Arial"/>
          <w:sz w:val="24"/>
          <w:szCs w:val="24"/>
          <w:u w:color="000000"/>
        </w:rPr>
        <w:t>ct management and de-escalation</w:t>
      </w:r>
    </w:p>
    <w:p w14:paraId="0E90B954" w14:textId="77777777" w:rsidR="00B741F6" w:rsidRPr="00B741F6" w:rsidRDefault="00B741F6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B741F6">
        <w:rPr>
          <w:rFonts w:ascii="Arial" w:hAnsi="Arial" w:cs="Arial"/>
          <w:sz w:val="24"/>
          <w:szCs w:val="24"/>
        </w:rPr>
        <w:t xml:space="preserve">Certification in Advanced Nursing Footcare </w:t>
      </w:r>
    </w:p>
    <w:p w14:paraId="612276E6" w14:textId="77777777" w:rsidR="00C648DC" w:rsidRPr="004E7B64" w:rsidRDefault="001B4D2D">
      <w:pPr>
        <w:pStyle w:val="Default"/>
        <w:numPr>
          <w:ilvl w:val="0"/>
          <w:numId w:val="4"/>
        </w:numPr>
        <w:rPr>
          <w:rFonts w:ascii="Arial" w:eastAsia="Gill Sans MT" w:hAnsi="Arial" w:cs="Arial"/>
          <w:sz w:val="24"/>
          <w:szCs w:val="24"/>
          <w:u w:color="000000"/>
        </w:rPr>
      </w:pPr>
      <w:r w:rsidRPr="004E7B64">
        <w:rPr>
          <w:rFonts w:ascii="Arial" w:eastAsia="Gill Sans MT" w:hAnsi="Arial" w:cs="Arial"/>
          <w:sz w:val="24"/>
          <w:szCs w:val="24"/>
          <w:u w:color="000000"/>
        </w:rPr>
        <w:t>Fluency in a second language, including ASL.</w:t>
      </w:r>
    </w:p>
    <w:p w14:paraId="023835EB" w14:textId="77777777" w:rsidR="00C648DC" w:rsidRPr="004E7B64" w:rsidRDefault="00C648DC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</w:p>
    <w:p w14:paraId="41791C1D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APPLY TO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: </w:t>
      </w:r>
    </w:p>
    <w:p w14:paraId="5E3850AA" w14:textId="77777777" w:rsidR="00441479" w:rsidRDefault="00441479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Email you resume and cover letter to: </w:t>
      </w:r>
    </w:p>
    <w:p w14:paraId="317B6938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Sanda Kazazic, All Saints Church-Community Centre, sanda@allsaintstoronto.com</w:t>
      </w:r>
    </w:p>
    <w:p w14:paraId="66804C8D" w14:textId="77777777" w:rsidR="00441479" w:rsidRPr="00441479" w:rsidRDefault="00441479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41479">
        <w:rPr>
          <w:rFonts w:ascii="Arial" w:hAnsi="Arial" w:cs="Arial"/>
          <w:sz w:val="24"/>
          <w:szCs w:val="24"/>
          <w:u w:color="000000"/>
        </w:rPr>
        <w:t>Please specify “RN application” in the subject line.</w:t>
      </w:r>
    </w:p>
    <w:p w14:paraId="6305BACD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41479">
        <w:rPr>
          <w:rFonts w:ascii="Arial" w:hAnsi="Arial" w:cs="Arial"/>
          <w:sz w:val="24"/>
          <w:szCs w:val="24"/>
          <w:u w:color="000000"/>
        </w:rPr>
        <w:t xml:space="preserve">Applications will be </w:t>
      </w:r>
      <w:r w:rsidR="00383264" w:rsidRPr="00441479">
        <w:rPr>
          <w:rFonts w:ascii="Arial" w:hAnsi="Arial" w:cs="Arial"/>
          <w:sz w:val="24"/>
          <w:szCs w:val="24"/>
          <w:u w:color="000000"/>
        </w:rPr>
        <w:t xml:space="preserve">reviewed </w:t>
      </w:r>
      <w:r w:rsidRPr="00441479">
        <w:rPr>
          <w:rFonts w:ascii="Arial" w:hAnsi="Arial" w:cs="Arial"/>
          <w:sz w:val="24"/>
          <w:szCs w:val="24"/>
          <w:u w:color="000000"/>
        </w:rPr>
        <w:t>on a rolling basis.</w:t>
      </w:r>
    </w:p>
    <w:p w14:paraId="6DDC34CB" w14:textId="77777777" w:rsidR="00C648DC" w:rsidRPr="004E7B64" w:rsidRDefault="00C648DC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</w:p>
    <w:p w14:paraId="33E24649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b/>
          <w:bCs/>
          <w:sz w:val="24"/>
          <w:szCs w:val="24"/>
          <w:u w:color="000000"/>
        </w:rPr>
      </w:pPr>
      <w:r w:rsidRPr="004E7B64">
        <w:rPr>
          <w:rFonts w:ascii="Arial" w:hAnsi="Arial" w:cs="Arial"/>
          <w:b/>
          <w:bCs/>
          <w:sz w:val="24"/>
          <w:szCs w:val="24"/>
          <w:u w:color="000000"/>
        </w:rPr>
        <w:t>APPLICATIONS:</w:t>
      </w:r>
    </w:p>
    <w:p w14:paraId="0AAF1FC9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 xml:space="preserve">Under the </w:t>
      </w:r>
      <w:r w:rsidRPr="004E7B64">
        <w:rPr>
          <w:rFonts w:ascii="Arial" w:hAnsi="Arial" w:cs="Arial"/>
          <w:i/>
          <w:iCs/>
          <w:sz w:val="24"/>
          <w:szCs w:val="24"/>
          <w:u w:color="000000"/>
        </w:rPr>
        <w:t>Responsible Ministry: Screening in Faith</w:t>
      </w:r>
      <w:r w:rsidRPr="004E7B64">
        <w:rPr>
          <w:rFonts w:ascii="Arial" w:hAnsi="Arial" w:cs="Arial"/>
          <w:sz w:val="24"/>
          <w:szCs w:val="24"/>
          <w:u w:color="000000"/>
        </w:rPr>
        <w:t xml:space="preserve"> policy, this position is a high-risk</w:t>
      </w:r>
    </w:p>
    <w:p w14:paraId="7B631D82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ministry position. As such it is a requirement of this position to complete a satisfactory</w:t>
      </w:r>
    </w:p>
    <w:p w14:paraId="24700CF9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 xml:space="preserve">criminal record check, obtained through the Diocesan approved process, to </w:t>
      </w:r>
      <w:proofErr w:type="gramStart"/>
      <w:r w:rsidRPr="004E7B64">
        <w:rPr>
          <w:rFonts w:ascii="Arial" w:hAnsi="Arial" w:cs="Arial"/>
          <w:sz w:val="24"/>
          <w:szCs w:val="24"/>
          <w:u w:color="000000"/>
        </w:rPr>
        <w:t>attend</w:t>
      </w:r>
      <w:proofErr w:type="gramEnd"/>
    </w:p>
    <w:p w14:paraId="79AE72F6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Sexual Misconduct Policy workshops as outlined in the policy, and for the Diocese of</w:t>
      </w:r>
    </w:p>
    <w:p w14:paraId="347D44A6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Toronto to verify that the successful applicant is suitable for high-risk ministry. The</w:t>
      </w:r>
    </w:p>
    <w:p w14:paraId="44BF62C1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successful candidate must be legally able to work in Canada prior to starting the</w:t>
      </w:r>
    </w:p>
    <w:p w14:paraId="7D3C66C4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position.</w:t>
      </w:r>
    </w:p>
    <w:p w14:paraId="113F798C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All Saints Church-Community Centre embraces diversity and is committed to creating</w:t>
      </w:r>
    </w:p>
    <w:p w14:paraId="4B26AB94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an inclusive workplace. Our goal is to attract, develop and retain highly talented</w:t>
      </w:r>
    </w:p>
    <w:p w14:paraId="25911DB1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employees from diverse backgrounds, allowing us to benefit from a wide variety of</w:t>
      </w:r>
    </w:p>
    <w:p w14:paraId="4B2CC95F" w14:textId="77777777" w:rsidR="00C648DC" w:rsidRPr="004E7B64" w:rsidRDefault="001B4D2D">
      <w:pPr>
        <w:pStyle w:val="Default"/>
        <w:tabs>
          <w:tab w:val="left" w:pos="1008"/>
        </w:tabs>
        <w:rPr>
          <w:rFonts w:ascii="Arial" w:hAnsi="Arial" w:cs="Arial"/>
          <w:sz w:val="24"/>
          <w:szCs w:val="24"/>
          <w:u w:color="000000"/>
        </w:rPr>
      </w:pPr>
      <w:r w:rsidRPr="004E7B64">
        <w:rPr>
          <w:rFonts w:ascii="Arial" w:hAnsi="Arial" w:cs="Arial"/>
          <w:sz w:val="24"/>
          <w:szCs w:val="24"/>
          <w:u w:color="000000"/>
        </w:rPr>
        <w:t>experiences and perspectives. We welcome applications from all qualified persons. All</w:t>
      </w:r>
    </w:p>
    <w:p w14:paraId="10361296" w14:textId="77777777" w:rsidR="00C648DC" w:rsidRDefault="001B4D2D">
      <w:pPr>
        <w:pStyle w:val="Default"/>
        <w:tabs>
          <w:tab w:val="left" w:pos="1008"/>
        </w:tabs>
        <w:rPr>
          <w:rFonts w:hint="eastAsia"/>
        </w:rPr>
      </w:pPr>
      <w:r w:rsidRPr="004E7B64">
        <w:rPr>
          <w:rFonts w:ascii="Arial" w:hAnsi="Arial" w:cs="Arial"/>
          <w:sz w:val="24"/>
          <w:szCs w:val="24"/>
          <w:u w:color="000000"/>
        </w:rPr>
        <w:t>Saints Church-Community Centre is an equal opportunity employer.</w:t>
      </w:r>
    </w:p>
    <w:sectPr w:rsidR="00C648D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B45" w14:textId="77777777" w:rsidR="002911EF" w:rsidRDefault="002911EF">
      <w:r>
        <w:separator/>
      </w:r>
    </w:p>
  </w:endnote>
  <w:endnote w:type="continuationSeparator" w:id="0">
    <w:p w14:paraId="29A729CA" w14:textId="77777777" w:rsidR="002911EF" w:rsidRDefault="002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6B3C" w14:textId="77777777" w:rsidR="00C648DC" w:rsidRDefault="00C648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CC81" w14:textId="77777777" w:rsidR="002911EF" w:rsidRDefault="002911EF">
      <w:r>
        <w:separator/>
      </w:r>
    </w:p>
  </w:footnote>
  <w:footnote w:type="continuationSeparator" w:id="0">
    <w:p w14:paraId="2DE76CA3" w14:textId="77777777" w:rsidR="002911EF" w:rsidRDefault="0029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AC00" w14:textId="77777777" w:rsidR="00C648DC" w:rsidRDefault="00C648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D74"/>
    <w:multiLevelType w:val="hybridMultilevel"/>
    <w:tmpl w:val="6DCEF7A8"/>
    <w:numStyleLink w:val="Bullet"/>
  </w:abstractNum>
  <w:abstractNum w:abstractNumId="1" w15:restartNumberingAfterBreak="0">
    <w:nsid w:val="26CC0F9F"/>
    <w:multiLevelType w:val="hybridMultilevel"/>
    <w:tmpl w:val="5CE43270"/>
    <w:numStyleLink w:val="ImportedStyle1"/>
  </w:abstractNum>
  <w:abstractNum w:abstractNumId="2" w15:restartNumberingAfterBreak="0">
    <w:nsid w:val="5254344D"/>
    <w:multiLevelType w:val="hybridMultilevel"/>
    <w:tmpl w:val="5CE43270"/>
    <w:styleLink w:val="ImportedStyle1"/>
    <w:lvl w:ilvl="0" w:tplc="5C20C22C">
      <w:start w:val="1"/>
      <w:numFmt w:val="bullet"/>
      <w:lvlText w:val="•"/>
      <w:lvlJc w:val="left"/>
      <w:pPr>
        <w:tabs>
          <w:tab w:val="left" w:pos="1008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2539A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DE71FA">
      <w:start w:val="1"/>
      <w:numFmt w:val="bullet"/>
      <w:lvlText w:val="•"/>
      <w:lvlJc w:val="left"/>
      <w:pPr>
        <w:tabs>
          <w:tab w:val="left" w:pos="1008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A8414">
      <w:start w:val="1"/>
      <w:numFmt w:val="bullet"/>
      <w:lvlText w:val="•"/>
      <w:lvlJc w:val="left"/>
      <w:pPr>
        <w:tabs>
          <w:tab w:val="left" w:pos="1008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7AE">
      <w:start w:val="1"/>
      <w:numFmt w:val="bullet"/>
      <w:lvlText w:val="•"/>
      <w:lvlJc w:val="left"/>
      <w:pPr>
        <w:tabs>
          <w:tab w:val="left" w:pos="1008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A4400">
      <w:start w:val="1"/>
      <w:numFmt w:val="bullet"/>
      <w:lvlText w:val="•"/>
      <w:lvlJc w:val="left"/>
      <w:pPr>
        <w:tabs>
          <w:tab w:val="left" w:pos="1008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03810">
      <w:start w:val="1"/>
      <w:numFmt w:val="bullet"/>
      <w:lvlText w:val="•"/>
      <w:lvlJc w:val="left"/>
      <w:pPr>
        <w:tabs>
          <w:tab w:val="left" w:pos="1008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6E80E">
      <w:start w:val="1"/>
      <w:numFmt w:val="bullet"/>
      <w:lvlText w:val="•"/>
      <w:lvlJc w:val="left"/>
      <w:pPr>
        <w:tabs>
          <w:tab w:val="left" w:pos="1008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01F4A">
      <w:start w:val="1"/>
      <w:numFmt w:val="bullet"/>
      <w:lvlText w:val="•"/>
      <w:lvlJc w:val="left"/>
      <w:pPr>
        <w:tabs>
          <w:tab w:val="left" w:pos="1008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011D6D"/>
    <w:multiLevelType w:val="hybridMultilevel"/>
    <w:tmpl w:val="EE56DFFA"/>
    <w:lvl w:ilvl="0" w:tplc="00D8A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2B4"/>
    <w:multiLevelType w:val="hybridMultilevel"/>
    <w:tmpl w:val="6DCEF7A8"/>
    <w:styleLink w:val="Bullet"/>
    <w:lvl w:ilvl="0" w:tplc="A21454A0">
      <w:start w:val="1"/>
      <w:numFmt w:val="bullet"/>
      <w:lvlText w:val="•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AE43E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ED148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388DF2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AB312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0BC50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05C8C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44558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64D00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8DC"/>
    <w:rsid w:val="00044EF6"/>
    <w:rsid w:val="001B4D2D"/>
    <w:rsid w:val="001C16F5"/>
    <w:rsid w:val="002911EF"/>
    <w:rsid w:val="00383264"/>
    <w:rsid w:val="003947A2"/>
    <w:rsid w:val="003A7242"/>
    <w:rsid w:val="00441479"/>
    <w:rsid w:val="00476287"/>
    <w:rsid w:val="004E7B64"/>
    <w:rsid w:val="00537E3A"/>
    <w:rsid w:val="007123F4"/>
    <w:rsid w:val="00820150"/>
    <w:rsid w:val="00945A56"/>
    <w:rsid w:val="009669EA"/>
    <w:rsid w:val="00B741F6"/>
    <w:rsid w:val="00C648DC"/>
    <w:rsid w:val="00DC377C"/>
    <w:rsid w:val="00E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B787"/>
  <w15:docId w15:val="{CBF5B632-D4CB-495D-8B5C-F3270E1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Stuart Mann</cp:lastModifiedBy>
  <cp:revision>2</cp:revision>
  <dcterms:created xsi:type="dcterms:W3CDTF">2021-04-20T15:04:00Z</dcterms:created>
  <dcterms:modified xsi:type="dcterms:W3CDTF">2021-04-20T15:04:00Z</dcterms:modified>
</cp:coreProperties>
</file>