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C0C1" w14:textId="2C120219" w:rsidR="00DF157B" w:rsidRPr="00DF157B" w:rsidRDefault="003358A3" w:rsidP="0058655A">
      <w:pPr>
        <w:pStyle w:val="TitleWithoutTitlePage"/>
        <w:spacing w:after="96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49DA374" wp14:editId="7E9455E7">
            <wp:simplePos x="0" y="0"/>
            <wp:positionH relativeFrom="column">
              <wp:posOffset>4943475</wp:posOffset>
            </wp:positionH>
            <wp:positionV relativeFrom="paragraph">
              <wp:posOffset>-142875</wp:posOffset>
            </wp:positionV>
            <wp:extent cx="998220" cy="720725"/>
            <wp:effectExtent l="0" t="0" r="0" b="0"/>
            <wp:wrapSquare wrapText="bothSides"/>
            <wp:docPr id="2" name="Picture 2" descr="Newlogo-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-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4E7CF" w14:textId="3CDE3EE3" w:rsidR="00FC7475" w:rsidRDefault="003D51FD" w:rsidP="003D51FD">
      <w:pPr>
        <w:pStyle w:val="Heading1"/>
      </w:pPr>
      <w:r>
        <w:t>Prayer Cycle for December 20</w:t>
      </w:r>
      <w:r w:rsidR="00CB2905">
        <w:t>2</w:t>
      </w:r>
      <w:r w:rsidR="001A45AD">
        <w:t>5</w:t>
      </w:r>
    </w:p>
    <w:p w14:paraId="0B16281B" w14:textId="77777777" w:rsidR="001A45AD" w:rsidRDefault="001A45AD" w:rsidP="001A45AD">
      <w:pPr>
        <w:pStyle w:val="ListParagraph"/>
        <w:numPr>
          <w:ilvl w:val="0"/>
          <w:numId w:val="3"/>
        </w:numPr>
      </w:pPr>
      <w:r>
        <w:t>Philip Aziz Centre – a FaithWorks ministry</w:t>
      </w:r>
    </w:p>
    <w:p w14:paraId="3DE2E851" w14:textId="06712C97" w:rsidR="001A45AD" w:rsidRDefault="001A45AD" w:rsidP="00EF3340">
      <w:pPr>
        <w:pStyle w:val="ListParagraph"/>
        <w:numPr>
          <w:ilvl w:val="0"/>
          <w:numId w:val="3"/>
        </w:numPr>
      </w:pPr>
      <w:r>
        <w:t>Bishop Mauricio Andrade, Diocese of Brasilia</w:t>
      </w:r>
    </w:p>
    <w:p w14:paraId="26EF50D8" w14:textId="5781C3A5" w:rsidR="001A45AD" w:rsidRDefault="001A45AD" w:rsidP="00EF3340">
      <w:pPr>
        <w:pStyle w:val="ListParagraph"/>
        <w:numPr>
          <w:ilvl w:val="0"/>
          <w:numId w:val="3"/>
        </w:numPr>
      </w:pPr>
      <w:r>
        <w:t>St. Aidan, Toronto</w:t>
      </w:r>
    </w:p>
    <w:p w14:paraId="0C7355B3" w14:textId="6E9B7CDA" w:rsidR="001A45AD" w:rsidRDefault="001A45AD" w:rsidP="00EF3340">
      <w:pPr>
        <w:pStyle w:val="ListParagraph"/>
        <w:numPr>
          <w:ilvl w:val="0"/>
          <w:numId w:val="3"/>
        </w:numPr>
      </w:pPr>
      <w:r>
        <w:t>St. Barnabas, Chester</w:t>
      </w:r>
    </w:p>
    <w:p w14:paraId="64E161F9" w14:textId="11245EA9" w:rsidR="001A45AD" w:rsidRDefault="001A45AD" w:rsidP="00EF3340">
      <w:pPr>
        <w:pStyle w:val="ListParagraph"/>
        <w:numPr>
          <w:ilvl w:val="0"/>
          <w:numId w:val="3"/>
        </w:numPr>
      </w:pPr>
      <w:r>
        <w:t>Resurrection</w:t>
      </w:r>
    </w:p>
    <w:p w14:paraId="0EFB6B7F" w14:textId="3393D752" w:rsidR="001A45AD" w:rsidRDefault="001A45AD" w:rsidP="00EF3340">
      <w:pPr>
        <w:pStyle w:val="ListParagraph"/>
        <w:numPr>
          <w:ilvl w:val="0"/>
          <w:numId w:val="3"/>
        </w:numPr>
      </w:pPr>
      <w:r>
        <w:t>FaithWorks shelters for women and children at risk</w:t>
      </w:r>
    </w:p>
    <w:p w14:paraId="37F4C9F4" w14:textId="1361FC07" w:rsidR="001A45AD" w:rsidRDefault="001A45AD" w:rsidP="00EF3340">
      <w:pPr>
        <w:pStyle w:val="ListParagraph"/>
        <w:numPr>
          <w:ilvl w:val="0"/>
          <w:numId w:val="3"/>
        </w:numPr>
      </w:pPr>
      <w:r>
        <w:t>Toronto East Deanery</w:t>
      </w:r>
    </w:p>
    <w:p w14:paraId="0BB836CE" w14:textId="7505A033" w:rsidR="001A45AD" w:rsidRDefault="001A45AD" w:rsidP="00EF3340">
      <w:pPr>
        <w:pStyle w:val="ListParagraph"/>
        <w:numPr>
          <w:ilvl w:val="0"/>
          <w:numId w:val="3"/>
        </w:numPr>
      </w:pPr>
      <w:r>
        <w:t>St. Bede</w:t>
      </w:r>
    </w:p>
    <w:p w14:paraId="69407A7A" w14:textId="11F27E19" w:rsidR="001A45AD" w:rsidRDefault="001A45AD" w:rsidP="00EF3340">
      <w:pPr>
        <w:pStyle w:val="ListParagraph"/>
        <w:numPr>
          <w:ilvl w:val="0"/>
          <w:numId w:val="3"/>
        </w:numPr>
      </w:pPr>
      <w:r>
        <w:t>St. David, Donlands and St. Andrew, Japanese</w:t>
      </w:r>
    </w:p>
    <w:p w14:paraId="7FC36B04" w14:textId="75CB2B0D" w:rsidR="001A45AD" w:rsidRDefault="001A45AD" w:rsidP="00EF3340">
      <w:pPr>
        <w:pStyle w:val="ListParagraph"/>
        <w:numPr>
          <w:ilvl w:val="0"/>
          <w:numId w:val="3"/>
        </w:numPr>
      </w:pPr>
      <w:r>
        <w:t>St. John the Baptist, Norway</w:t>
      </w:r>
    </w:p>
    <w:p w14:paraId="33C33167" w14:textId="088E15E0" w:rsidR="001A45AD" w:rsidRDefault="00CA1122" w:rsidP="00EF3340">
      <w:pPr>
        <w:pStyle w:val="ListParagraph"/>
        <w:numPr>
          <w:ilvl w:val="0"/>
          <w:numId w:val="3"/>
        </w:numPr>
      </w:pPr>
      <w:r>
        <w:t>St. Luke, East York</w:t>
      </w:r>
    </w:p>
    <w:p w14:paraId="22853DF6" w14:textId="000E5A88" w:rsidR="00CA1122" w:rsidRDefault="00CA1122" w:rsidP="00EF3340">
      <w:pPr>
        <w:pStyle w:val="ListParagraph"/>
        <w:numPr>
          <w:ilvl w:val="0"/>
          <w:numId w:val="3"/>
        </w:numPr>
      </w:pPr>
      <w:r>
        <w:t>St. Matthew, First Avenue</w:t>
      </w:r>
    </w:p>
    <w:p w14:paraId="2AE426A1" w14:textId="5C221246" w:rsidR="00CA1122" w:rsidRDefault="00CA1122" w:rsidP="00EF3340">
      <w:pPr>
        <w:pStyle w:val="ListParagraph"/>
        <w:numPr>
          <w:ilvl w:val="0"/>
          <w:numId w:val="3"/>
        </w:numPr>
      </w:pPr>
      <w:r>
        <w:t>St. Monica</w:t>
      </w:r>
    </w:p>
    <w:p w14:paraId="596B58DC" w14:textId="51AD9EB5" w:rsidR="00CA1122" w:rsidRDefault="00CA1122" w:rsidP="00EF3340">
      <w:pPr>
        <w:pStyle w:val="ListParagraph"/>
        <w:numPr>
          <w:ilvl w:val="0"/>
          <w:numId w:val="3"/>
        </w:numPr>
      </w:pPr>
      <w:r>
        <w:t>Tecumseth Deanery</w:t>
      </w:r>
    </w:p>
    <w:p w14:paraId="1925D56D" w14:textId="3A230F67" w:rsidR="00CA1122" w:rsidRDefault="00CA1122" w:rsidP="00EF3340">
      <w:pPr>
        <w:pStyle w:val="ListParagraph"/>
        <w:numPr>
          <w:ilvl w:val="0"/>
          <w:numId w:val="3"/>
        </w:numPr>
      </w:pPr>
      <w:r>
        <w:t>St. Nicholas, Birch Cliff</w:t>
      </w:r>
    </w:p>
    <w:p w14:paraId="5D070197" w14:textId="71233E66" w:rsidR="00CA1122" w:rsidRDefault="00CA1122" w:rsidP="00EF3340">
      <w:pPr>
        <w:pStyle w:val="ListParagraph"/>
        <w:numPr>
          <w:ilvl w:val="0"/>
          <w:numId w:val="3"/>
        </w:numPr>
      </w:pPr>
      <w:r>
        <w:t>St. Saviour, Toronto</w:t>
      </w:r>
    </w:p>
    <w:p w14:paraId="410F9B09" w14:textId="7B6818DA" w:rsidR="00CA1122" w:rsidRDefault="00CA1122" w:rsidP="00EF3340">
      <w:pPr>
        <w:pStyle w:val="ListParagraph"/>
        <w:numPr>
          <w:ilvl w:val="0"/>
          <w:numId w:val="3"/>
        </w:numPr>
      </w:pPr>
      <w:r>
        <w:t>Evangelists, New Tecumseth</w:t>
      </w:r>
    </w:p>
    <w:p w14:paraId="65DED086" w14:textId="646C234F" w:rsidR="00CA1122" w:rsidRDefault="00CA1122" w:rsidP="00EF3340">
      <w:pPr>
        <w:pStyle w:val="ListParagraph"/>
        <w:numPr>
          <w:ilvl w:val="0"/>
          <w:numId w:val="3"/>
        </w:numPr>
      </w:pPr>
      <w:r>
        <w:t>Parish of Churchill and Cookstown</w:t>
      </w:r>
    </w:p>
    <w:p w14:paraId="69E68012" w14:textId="1B5329A0" w:rsidR="00CA1122" w:rsidRDefault="00CA1122" w:rsidP="00EF3340">
      <w:pPr>
        <w:pStyle w:val="ListParagraph"/>
        <w:numPr>
          <w:ilvl w:val="0"/>
          <w:numId w:val="3"/>
        </w:numPr>
      </w:pPr>
      <w:r>
        <w:t>Parish of Mulmur</w:t>
      </w:r>
    </w:p>
    <w:p w14:paraId="5902B7A2" w14:textId="0CC28FAF" w:rsidR="00CA1122" w:rsidRDefault="00CA1122" w:rsidP="00EF3340">
      <w:pPr>
        <w:pStyle w:val="ListParagraph"/>
        <w:numPr>
          <w:ilvl w:val="0"/>
          <w:numId w:val="3"/>
        </w:numPr>
      </w:pPr>
      <w:r>
        <w:t>St. Andrew, Alliston</w:t>
      </w:r>
    </w:p>
    <w:p w14:paraId="186B67C2" w14:textId="707970AB" w:rsidR="00CA1122" w:rsidRDefault="00CA1122" w:rsidP="00EF3340">
      <w:pPr>
        <w:pStyle w:val="ListParagraph"/>
        <w:numPr>
          <w:ilvl w:val="0"/>
          <w:numId w:val="3"/>
        </w:numPr>
      </w:pPr>
      <w:r>
        <w:t>The Anglican Church Women (ACW) – Janice Hodgson, Diocesan</w:t>
      </w:r>
      <w:r w:rsidR="00A9115A">
        <w:t xml:space="preserve"> President</w:t>
      </w:r>
    </w:p>
    <w:p w14:paraId="3707BEA6" w14:textId="4329A72B" w:rsidR="00A9115A" w:rsidRDefault="00A9115A" w:rsidP="00EF3340">
      <w:pPr>
        <w:pStyle w:val="ListParagraph"/>
        <w:numPr>
          <w:ilvl w:val="0"/>
          <w:numId w:val="3"/>
        </w:numPr>
      </w:pPr>
      <w:r>
        <w:t>St. John, East Orangeville</w:t>
      </w:r>
    </w:p>
    <w:p w14:paraId="65138996" w14:textId="43FC6518" w:rsidR="00A9115A" w:rsidRDefault="00A9115A" w:rsidP="00EF3340">
      <w:pPr>
        <w:pStyle w:val="ListParagraph"/>
        <w:numPr>
          <w:ilvl w:val="0"/>
          <w:numId w:val="3"/>
        </w:numPr>
      </w:pPr>
      <w:r>
        <w:t>Trinity Church, Bradford</w:t>
      </w:r>
    </w:p>
    <w:p w14:paraId="7408F384" w14:textId="2094251D" w:rsidR="00A9115A" w:rsidRDefault="00261A92" w:rsidP="00EF3340">
      <w:pPr>
        <w:pStyle w:val="ListParagraph"/>
        <w:numPr>
          <w:ilvl w:val="0"/>
          <w:numId w:val="3"/>
        </w:numPr>
      </w:pPr>
      <w:r>
        <w:t>Children, youth and family ministry</w:t>
      </w:r>
    </w:p>
    <w:p w14:paraId="0B7136AC" w14:textId="0DCE9408" w:rsidR="00261A92" w:rsidRDefault="00261A92" w:rsidP="00EF3340">
      <w:pPr>
        <w:pStyle w:val="ListParagraph"/>
        <w:numPr>
          <w:ilvl w:val="0"/>
          <w:numId w:val="3"/>
        </w:numPr>
      </w:pPr>
      <w:r>
        <w:t>Christmas Day</w:t>
      </w:r>
    </w:p>
    <w:p w14:paraId="46495D32" w14:textId="67E62E90" w:rsidR="00261A92" w:rsidRDefault="00261A92" w:rsidP="00EF3340">
      <w:pPr>
        <w:pStyle w:val="ListParagraph"/>
        <w:numPr>
          <w:ilvl w:val="0"/>
          <w:numId w:val="3"/>
        </w:numPr>
      </w:pPr>
      <w:r>
        <w:t>The Community of Deacons – Archdeacon Kyn Barker</w:t>
      </w:r>
    </w:p>
    <w:p w14:paraId="6CEE4BEB" w14:textId="6D3CB31F" w:rsidR="00261A92" w:rsidRDefault="00261A92" w:rsidP="00EF3340">
      <w:pPr>
        <w:pStyle w:val="ListParagraph"/>
        <w:numPr>
          <w:ilvl w:val="0"/>
          <w:numId w:val="3"/>
        </w:numPr>
      </w:pPr>
      <w:r>
        <w:t>Chaplains to the Retired Clergy</w:t>
      </w:r>
    </w:p>
    <w:p w14:paraId="312E3F0B" w14:textId="6A5C374C" w:rsidR="00261A92" w:rsidRDefault="00261A92" w:rsidP="00EF3340">
      <w:pPr>
        <w:pStyle w:val="ListParagraph"/>
        <w:numPr>
          <w:ilvl w:val="0"/>
          <w:numId w:val="3"/>
        </w:numPr>
      </w:pPr>
      <w:r>
        <w:t>The Cast the Net Calls</w:t>
      </w:r>
    </w:p>
    <w:p w14:paraId="31A24466" w14:textId="6EDD7458" w:rsidR="00261A92" w:rsidRDefault="00261A92" w:rsidP="00EF3340">
      <w:pPr>
        <w:pStyle w:val="ListParagraph"/>
        <w:numPr>
          <w:ilvl w:val="0"/>
          <w:numId w:val="3"/>
        </w:numPr>
      </w:pPr>
      <w:r>
        <w:t>The Children’s Ministry Network</w:t>
      </w:r>
    </w:p>
    <w:p w14:paraId="69301C49" w14:textId="0CBB3515" w:rsidR="00261A92" w:rsidRDefault="00261A92" w:rsidP="00EF3340">
      <w:pPr>
        <w:pStyle w:val="ListParagraph"/>
        <w:numPr>
          <w:ilvl w:val="0"/>
          <w:numId w:val="3"/>
        </w:numPr>
      </w:pPr>
      <w:r>
        <w:t>The Archives Department of the Synod Office</w:t>
      </w:r>
    </w:p>
    <w:p w14:paraId="0C5C9602" w14:textId="04E98A1F" w:rsidR="00261A92" w:rsidRPr="001A5CE6" w:rsidRDefault="00261A92" w:rsidP="00EF3340">
      <w:pPr>
        <w:pStyle w:val="ListParagraph"/>
        <w:numPr>
          <w:ilvl w:val="0"/>
          <w:numId w:val="3"/>
        </w:numPr>
      </w:pPr>
      <w:r>
        <w:t>The Chancellors and Vice-Chancellors of the Diocese</w:t>
      </w:r>
    </w:p>
    <w:sectPr w:rsidR="00261A92" w:rsidRPr="001A5CE6" w:rsidSect="00DF157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6E42" w14:textId="77777777" w:rsidR="00E67A58" w:rsidRDefault="00E67A58" w:rsidP="00130B7D">
      <w:r>
        <w:separator/>
      </w:r>
    </w:p>
    <w:p w14:paraId="5B4A8702" w14:textId="77777777" w:rsidR="00E67A58" w:rsidRDefault="00E67A58"/>
  </w:endnote>
  <w:endnote w:type="continuationSeparator" w:id="0">
    <w:p w14:paraId="4FB0C55B" w14:textId="77777777" w:rsidR="00E67A58" w:rsidRDefault="00E67A58" w:rsidP="00130B7D">
      <w:r>
        <w:continuationSeparator/>
      </w:r>
    </w:p>
    <w:p w14:paraId="4B9025B9" w14:textId="77777777" w:rsidR="00E67A58" w:rsidRDefault="00E67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3E23" w14:textId="77777777" w:rsidR="00B83C76" w:rsidRDefault="00B83C76" w:rsidP="00130B7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5C80BB" w14:textId="77777777" w:rsidR="00B83C76" w:rsidRDefault="00B83C76" w:rsidP="00130B7D">
    <w:pPr>
      <w:pStyle w:val="Footer"/>
    </w:pPr>
  </w:p>
  <w:p w14:paraId="60C372BA" w14:textId="77777777" w:rsidR="00B83C76" w:rsidRDefault="00B83C76" w:rsidP="00130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93AC" w14:textId="77777777" w:rsidR="00D05644" w:rsidRDefault="00D05644" w:rsidP="00D05644">
    <w:pPr>
      <w:pStyle w:val="Footer"/>
      <w:pBdr>
        <w:bottom w:val="single" w:sz="6" w:space="1" w:color="auto"/>
      </w:pBdr>
    </w:pPr>
  </w:p>
  <w:p w14:paraId="576E0DC4" w14:textId="01495CCB" w:rsidR="00D05644" w:rsidRPr="00606BC4" w:rsidRDefault="00C5163B" w:rsidP="007569DE">
    <w:pPr>
      <w:pStyle w:val="Footer"/>
      <w:tabs>
        <w:tab w:val="clear" w:pos="8640"/>
        <w:tab w:val="right" w:pos="9360"/>
      </w:tabs>
      <w:spacing w:line="240" w:lineRule="auto"/>
    </w:pPr>
    <w:r>
      <w:t>Diocesan Cycle of Prayer 20</w:t>
    </w:r>
    <w:r w:rsidR="003C58FA">
      <w:t>2</w:t>
    </w:r>
    <w:r w:rsidR="001A45AD">
      <w:t>6</w:t>
    </w:r>
    <w:r w:rsidR="00D05644" w:rsidRPr="00606BC4">
      <w:tab/>
    </w:r>
    <w:r w:rsidR="00D05644" w:rsidRPr="00606BC4">
      <w:tab/>
      <w:t xml:space="preserve">Page </w:t>
    </w:r>
    <w:r w:rsidR="00D05644" w:rsidRPr="00606BC4">
      <w:rPr>
        <w:rStyle w:val="PageNumber"/>
      </w:rPr>
      <w:fldChar w:fldCharType="begin"/>
    </w:r>
    <w:r w:rsidR="00D05644" w:rsidRPr="00606BC4">
      <w:rPr>
        <w:rStyle w:val="PageNumber"/>
      </w:rPr>
      <w:instrText xml:space="preserve"> PAGE </w:instrText>
    </w:r>
    <w:r w:rsidR="00D05644" w:rsidRPr="00606BC4">
      <w:rPr>
        <w:rStyle w:val="PageNumber"/>
      </w:rPr>
      <w:fldChar w:fldCharType="separate"/>
    </w:r>
    <w:r w:rsidR="00D05644">
      <w:rPr>
        <w:rStyle w:val="PageNumber"/>
      </w:rPr>
      <w:t>1</w:t>
    </w:r>
    <w:r w:rsidR="00D05644" w:rsidRPr="00606BC4">
      <w:rPr>
        <w:rStyle w:val="PageNumber"/>
      </w:rPr>
      <w:fldChar w:fldCharType="end"/>
    </w:r>
    <w:r w:rsidR="00D05644" w:rsidRPr="00606BC4">
      <w:rPr>
        <w:rStyle w:val="PageNumber"/>
      </w:rPr>
      <w:t xml:space="preserve"> of </w:t>
    </w:r>
    <w:r w:rsidR="00D05644" w:rsidRPr="00606BC4">
      <w:rPr>
        <w:rStyle w:val="PageNumber"/>
      </w:rPr>
      <w:fldChar w:fldCharType="begin"/>
    </w:r>
    <w:r w:rsidR="00D05644" w:rsidRPr="00606BC4">
      <w:rPr>
        <w:rStyle w:val="PageNumber"/>
      </w:rPr>
      <w:instrText xml:space="preserve"> NUMPAGES </w:instrText>
    </w:r>
    <w:r w:rsidR="00D05644" w:rsidRPr="00606BC4">
      <w:rPr>
        <w:rStyle w:val="PageNumber"/>
      </w:rPr>
      <w:fldChar w:fldCharType="separate"/>
    </w:r>
    <w:r w:rsidR="00D05644">
      <w:rPr>
        <w:rStyle w:val="PageNumber"/>
      </w:rPr>
      <w:t>5</w:t>
    </w:r>
    <w:r w:rsidR="00D05644" w:rsidRPr="00606BC4">
      <w:rPr>
        <w:rStyle w:val="PageNumber"/>
      </w:rPr>
      <w:fldChar w:fldCharType="end"/>
    </w:r>
  </w:p>
  <w:p w14:paraId="341301B4" w14:textId="28E637F4" w:rsidR="00D05644" w:rsidRPr="00BD51D6" w:rsidRDefault="00304D88" w:rsidP="007569DE">
    <w:pPr>
      <w:pStyle w:val="Footer"/>
      <w:tabs>
        <w:tab w:val="clear" w:pos="8640"/>
        <w:tab w:val="right" w:pos="9360"/>
      </w:tabs>
      <w:spacing w:line="240" w:lineRule="auto"/>
    </w:pPr>
    <w:r>
      <w:t xml:space="preserve">Approved by: </w:t>
    </w:r>
    <w:r w:rsidR="003D51FD">
      <w:t>Bishop’s Office</w:t>
    </w:r>
  </w:p>
  <w:p w14:paraId="583526A3" w14:textId="30A53275" w:rsidR="00B83C76" w:rsidRDefault="007B6CBA" w:rsidP="003C58FA">
    <w:pPr>
      <w:pStyle w:val="Footer"/>
      <w:tabs>
        <w:tab w:val="clear" w:pos="8640"/>
        <w:tab w:val="left" w:pos="1650"/>
        <w:tab w:val="right" w:pos="9360"/>
      </w:tabs>
      <w:spacing w:line="240" w:lineRule="auto"/>
    </w:pPr>
    <w:r>
      <w:t xml:space="preserve">Revised: </w:t>
    </w:r>
    <w:r w:rsidR="000D1899">
      <w:t>Nov. 202</w:t>
    </w:r>
    <w:r w:rsidR="001A45AD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7BAE" w14:textId="77777777" w:rsidR="00197892" w:rsidRDefault="00197892" w:rsidP="00130B7D">
    <w:pPr>
      <w:pStyle w:val="Footer"/>
      <w:pBdr>
        <w:bottom w:val="single" w:sz="6" w:space="1" w:color="auto"/>
      </w:pBdr>
    </w:pPr>
  </w:p>
  <w:p w14:paraId="087E7A1C" w14:textId="77777777" w:rsidR="00D05644" w:rsidRPr="00606BC4" w:rsidRDefault="00D05644" w:rsidP="00D05644">
    <w:pPr>
      <w:pStyle w:val="Footer"/>
      <w:tabs>
        <w:tab w:val="clear" w:pos="8640"/>
        <w:tab w:val="right" w:pos="9360"/>
      </w:tabs>
    </w:pPr>
    <w:r>
      <w:t>Diversity Policy</w:t>
    </w:r>
    <w:r>
      <w:tab/>
    </w:r>
    <w:r w:rsidRPr="00606BC4">
      <w:tab/>
    </w:r>
    <w:r w:rsidRPr="00606BC4">
      <w:tab/>
      <w:t xml:space="preserve">Page </w:t>
    </w:r>
    <w:r w:rsidRPr="00606BC4">
      <w:rPr>
        <w:rStyle w:val="PageNumber"/>
      </w:rPr>
      <w:fldChar w:fldCharType="begin"/>
    </w:r>
    <w:r w:rsidRPr="00606BC4">
      <w:rPr>
        <w:rStyle w:val="PageNumber"/>
      </w:rPr>
      <w:instrText xml:space="preserve"> PAGE </w:instrText>
    </w:r>
    <w:r w:rsidRPr="00606BC4">
      <w:rPr>
        <w:rStyle w:val="PageNumber"/>
      </w:rPr>
      <w:fldChar w:fldCharType="separate"/>
    </w:r>
    <w:r>
      <w:rPr>
        <w:rStyle w:val="PageNumber"/>
      </w:rPr>
      <w:t>2</w:t>
    </w:r>
    <w:r w:rsidRPr="00606BC4">
      <w:rPr>
        <w:rStyle w:val="PageNumber"/>
      </w:rPr>
      <w:fldChar w:fldCharType="end"/>
    </w:r>
    <w:r w:rsidRPr="00606BC4">
      <w:rPr>
        <w:rStyle w:val="PageNumber"/>
      </w:rPr>
      <w:t xml:space="preserve"> of </w:t>
    </w:r>
    <w:r w:rsidRPr="00606BC4">
      <w:rPr>
        <w:rStyle w:val="PageNumber"/>
      </w:rPr>
      <w:fldChar w:fldCharType="begin"/>
    </w:r>
    <w:r w:rsidRPr="00606BC4">
      <w:rPr>
        <w:rStyle w:val="PageNumber"/>
      </w:rPr>
      <w:instrText xml:space="preserve"> NUMPAGES </w:instrText>
    </w:r>
    <w:r w:rsidRPr="00606BC4">
      <w:rPr>
        <w:rStyle w:val="PageNumber"/>
      </w:rPr>
      <w:fldChar w:fldCharType="separate"/>
    </w:r>
    <w:r>
      <w:rPr>
        <w:rStyle w:val="PageNumber"/>
      </w:rPr>
      <w:t>5</w:t>
    </w:r>
    <w:r w:rsidRPr="00606BC4">
      <w:rPr>
        <w:rStyle w:val="PageNumber"/>
      </w:rPr>
      <w:fldChar w:fldCharType="end"/>
    </w:r>
  </w:p>
  <w:p w14:paraId="771F4AFA" w14:textId="77777777" w:rsidR="00D05644" w:rsidRPr="00BD51D6" w:rsidRDefault="00D05644" w:rsidP="00D05644">
    <w:pPr>
      <w:pStyle w:val="Footer"/>
      <w:tabs>
        <w:tab w:val="clear" w:pos="8640"/>
        <w:tab w:val="right" w:pos="9360"/>
      </w:tabs>
    </w:pPr>
    <w:r w:rsidRPr="00606BC4">
      <w:t>Approved by Diocesan Council, May 2009</w:t>
    </w:r>
  </w:p>
  <w:p w14:paraId="068C4B9D" w14:textId="12268440" w:rsidR="00B8250A" w:rsidRPr="00197892" w:rsidRDefault="00D05644" w:rsidP="00D05644">
    <w:pPr>
      <w:pStyle w:val="Footer"/>
      <w:tabs>
        <w:tab w:val="clear" w:pos="8640"/>
        <w:tab w:val="right" w:pos="9360"/>
      </w:tabs>
    </w:pPr>
    <w:r w:rsidRPr="00606BC4">
      <w:t>Revised:</w:t>
    </w:r>
    <w:r w:rsidR="00EF3340">
      <w:t xml:space="preserve"> </w:t>
    </w:r>
    <w:r w:rsidRPr="00606BC4">
      <w:t>May, 2013</w:t>
    </w:r>
  </w:p>
  <w:p w14:paraId="4F3D8400" w14:textId="77777777" w:rsidR="00DF3765" w:rsidRDefault="00DF3765" w:rsidP="00130B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917A" w14:textId="77777777" w:rsidR="00E67A58" w:rsidRDefault="00E67A58" w:rsidP="00130B7D">
      <w:r>
        <w:separator/>
      </w:r>
    </w:p>
    <w:p w14:paraId="007DCC77" w14:textId="77777777" w:rsidR="00E67A58" w:rsidRDefault="00E67A58"/>
  </w:footnote>
  <w:footnote w:type="continuationSeparator" w:id="0">
    <w:p w14:paraId="753D9500" w14:textId="77777777" w:rsidR="00E67A58" w:rsidRDefault="00E67A58" w:rsidP="00130B7D">
      <w:r>
        <w:continuationSeparator/>
      </w:r>
    </w:p>
    <w:p w14:paraId="568A13B7" w14:textId="77777777" w:rsidR="00E67A58" w:rsidRDefault="00E67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F1FD" w14:textId="77777777" w:rsidR="00B83C76" w:rsidRPr="00EF25E7" w:rsidRDefault="00B83C76" w:rsidP="00130B7D">
    <w:pPr>
      <w:pStyle w:val="Header"/>
    </w:pPr>
    <w:r>
      <w:tab/>
    </w:r>
  </w:p>
  <w:p w14:paraId="6A5F456F" w14:textId="77777777" w:rsidR="00B83C76" w:rsidRDefault="00B83C76" w:rsidP="00130B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0831" w14:textId="77777777" w:rsidR="00641647" w:rsidRPr="00D05644" w:rsidRDefault="00641647" w:rsidP="00DF157B">
    <w:pPr>
      <w:pStyle w:val="Title"/>
      <w:tabs>
        <w:tab w:val="left" w:pos="1710"/>
      </w:tabs>
      <w:jc w:val="left"/>
    </w:pPr>
  </w:p>
  <w:p w14:paraId="7B5E2ACC" w14:textId="77777777" w:rsidR="009D0B95" w:rsidRDefault="009D0B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7A62"/>
    <w:multiLevelType w:val="hybridMultilevel"/>
    <w:tmpl w:val="DEE45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32F95"/>
    <w:multiLevelType w:val="hybridMultilevel"/>
    <w:tmpl w:val="28A814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6831"/>
    <w:multiLevelType w:val="hybridMultilevel"/>
    <w:tmpl w:val="BE02CC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57388"/>
    <w:multiLevelType w:val="hybridMultilevel"/>
    <w:tmpl w:val="FEA485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539A5"/>
    <w:multiLevelType w:val="hybridMultilevel"/>
    <w:tmpl w:val="D598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7408A"/>
    <w:multiLevelType w:val="hybridMultilevel"/>
    <w:tmpl w:val="9C56127E"/>
    <w:lvl w:ilvl="0" w:tplc="BE8CA18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D6004"/>
    <w:multiLevelType w:val="hybridMultilevel"/>
    <w:tmpl w:val="8230D0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55077"/>
    <w:multiLevelType w:val="hybridMultilevel"/>
    <w:tmpl w:val="31608F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1369"/>
    <w:multiLevelType w:val="hybridMultilevel"/>
    <w:tmpl w:val="BE64AC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857EE"/>
    <w:multiLevelType w:val="hybridMultilevel"/>
    <w:tmpl w:val="CC184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818D7"/>
    <w:multiLevelType w:val="hybridMultilevel"/>
    <w:tmpl w:val="58B6C3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F600B"/>
    <w:multiLevelType w:val="hybridMultilevel"/>
    <w:tmpl w:val="3D78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329E"/>
    <w:multiLevelType w:val="hybridMultilevel"/>
    <w:tmpl w:val="07F21F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02025"/>
    <w:multiLevelType w:val="hybridMultilevel"/>
    <w:tmpl w:val="3E2ED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40E3C"/>
    <w:multiLevelType w:val="hybridMultilevel"/>
    <w:tmpl w:val="B700F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A3596"/>
    <w:multiLevelType w:val="hybridMultilevel"/>
    <w:tmpl w:val="11E00E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60070"/>
    <w:multiLevelType w:val="hybridMultilevel"/>
    <w:tmpl w:val="06B832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9124B"/>
    <w:multiLevelType w:val="hybridMultilevel"/>
    <w:tmpl w:val="143E0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77B18"/>
    <w:multiLevelType w:val="hybridMultilevel"/>
    <w:tmpl w:val="8F02C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A5726"/>
    <w:multiLevelType w:val="hybridMultilevel"/>
    <w:tmpl w:val="02C20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71E94"/>
    <w:multiLevelType w:val="hybridMultilevel"/>
    <w:tmpl w:val="ED989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34AEA"/>
    <w:multiLevelType w:val="hybridMultilevel"/>
    <w:tmpl w:val="4788A8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308FB"/>
    <w:multiLevelType w:val="hybridMultilevel"/>
    <w:tmpl w:val="4788A8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3112D"/>
    <w:multiLevelType w:val="hybridMultilevel"/>
    <w:tmpl w:val="40FEDB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677E0"/>
    <w:multiLevelType w:val="hybridMultilevel"/>
    <w:tmpl w:val="B9C2F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21F66"/>
    <w:multiLevelType w:val="hybridMultilevel"/>
    <w:tmpl w:val="EB9C6470"/>
    <w:lvl w:ilvl="0" w:tplc="71F2D89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39954">
    <w:abstractNumId w:val="25"/>
  </w:num>
  <w:num w:numId="2" w16cid:durableId="2138796352">
    <w:abstractNumId w:val="5"/>
  </w:num>
  <w:num w:numId="3" w16cid:durableId="363290135">
    <w:abstractNumId w:val="22"/>
  </w:num>
  <w:num w:numId="4" w16cid:durableId="1660307363">
    <w:abstractNumId w:val="16"/>
  </w:num>
  <w:num w:numId="5" w16cid:durableId="528109789">
    <w:abstractNumId w:val="6"/>
  </w:num>
  <w:num w:numId="6" w16cid:durableId="2094740644">
    <w:abstractNumId w:val="8"/>
  </w:num>
  <w:num w:numId="7" w16cid:durableId="822043463">
    <w:abstractNumId w:val="12"/>
  </w:num>
  <w:num w:numId="8" w16cid:durableId="459500301">
    <w:abstractNumId w:val="15"/>
  </w:num>
  <w:num w:numId="9" w16cid:durableId="1618752055">
    <w:abstractNumId w:val="1"/>
  </w:num>
  <w:num w:numId="10" w16cid:durableId="573590213">
    <w:abstractNumId w:val="7"/>
  </w:num>
  <w:num w:numId="11" w16cid:durableId="616832327">
    <w:abstractNumId w:val="10"/>
  </w:num>
  <w:num w:numId="12" w16cid:durableId="1815561853">
    <w:abstractNumId w:val="23"/>
  </w:num>
  <w:num w:numId="13" w16cid:durableId="725303206">
    <w:abstractNumId w:val="2"/>
  </w:num>
  <w:num w:numId="14" w16cid:durableId="565339820">
    <w:abstractNumId w:val="3"/>
  </w:num>
  <w:num w:numId="15" w16cid:durableId="861825171">
    <w:abstractNumId w:val="21"/>
  </w:num>
  <w:num w:numId="16" w16cid:durableId="1223982163">
    <w:abstractNumId w:val="24"/>
  </w:num>
  <w:num w:numId="17" w16cid:durableId="2115904816">
    <w:abstractNumId w:val="9"/>
  </w:num>
  <w:num w:numId="18" w16cid:durableId="1328947596">
    <w:abstractNumId w:val="13"/>
  </w:num>
  <w:num w:numId="19" w16cid:durableId="1239289716">
    <w:abstractNumId w:val="20"/>
  </w:num>
  <w:num w:numId="20" w16cid:durableId="746465508">
    <w:abstractNumId w:val="14"/>
  </w:num>
  <w:num w:numId="21" w16cid:durableId="2107185854">
    <w:abstractNumId w:val="11"/>
  </w:num>
  <w:num w:numId="22" w16cid:durableId="1227180346">
    <w:abstractNumId w:val="19"/>
  </w:num>
  <w:num w:numId="23" w16cid:durableId="497841185">
    <w:abstractNumId w:val="0"/>
  </w:num>
  <w:num w:numId="24" w16cid:durableId="1214081837">
    <w:abstractNumId w:val="4"/>
  </w:num>
  <w:num w:numId="25" w16cid:durableId="2096851508">
    <w:abstractNumId w:val="17"/>
  </w:num>
  <w:num w:numId="26" w16cid:durableId="126179019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FD"/>
    <w:rsid w:val="000074D7"/>
    <w:rsid w:val="000145FD"/>
    <w:rsid w:val="00032511"/>
    <w:rsid w:val="000442E2"/>
    <w:rsid w:val="00045265"/>
    <w:rsid w:val="0004648D"/>
    <w:rsid w:val="00051C79"/>
    <w:rsid w:val="00054A08"/>
    <w:rsid w:val="00057C7C"/>
    <w:rsid w:val="00062A8F"/>
    <w:rsid w:val="00071730"/>
    <w:rsid w:val="00092EDF"/>
    <w:rsid w:val="00094CA9"/>
    <w:rsid w:val="00094F60"/>
    <w:rsid w:val="000B4FD7"/>
    <w:rsid w:val="000C2465"/>
    <w:rsid w:val="000D1899"/>
    <w:rsid w:val="000D45E5"/>
    <w:rsid w:val="000E637B"/>
    <w:rsid w:val="000F0290"/>
    <w:rsid w:val="00106667"/>
    <w:rsid w:val="00130B7D"/>
    <w:rsid w:val="0015045F"/>
    <w:rsid w:val="00157C97"/>
    <w:rsid w:val="001663FA"/>
    <w:rsid w:val="001922F4"/>
    <w:rsid w:val="00192DC9"/>
    <w:rsid w:val="00197892"/>
    <w:rsid w:val="001A2885"/>
    <w:rsid w:val="001A45AD"/>
    <w:rsid w:val="001A5CE6"/>
    <w:rsid w:val="001A7A83"/>
    <w:rsid w:val="001B29B8"/>
    <w:rsid w:val="001D3E37"/>
    <w:rsid w:val="001E2F58"/>
    <w:rsid w:val="00201FFD"/>
    <w:rsid w:val="002160F8"/>
    <w:rsid w:val="00222D72"/>
    <w:rsid w:val="00243C8C"/>
    <w:rsid w:val="00261A92"/>
    <w:rsid w:val="00285A15"/>
    <w:rsid w:val="00287B32"/>
    <w:rsid w:val="002A7B72"/>
    <w:rsid w:val="002B30DB"/>
    <w:rsid w:val="002E772F"/>
    <w:rsid w:val="003046C4"/>
    <w:rsid w:val="00304D88"/>
    <w:rsid w:val="00306C9C"/>
    <w:rsid w:val="00310D45"/>
    <w:rsid w:val="003358A3"/>
    <w:rsid w:val="00340264"/>
    <w:rsid w:val="00382338"/>
    <w:rsid w:val="003A5E98"/>
    <w:rsid w:val="003B7092"/>
    <w:rsid w:val="003C58FA"/>
    <w:rsid w:val="003D0218"/>
    <w:rsid w:val="003D51FD"/>
    <w:rsid w:val="003F016E"/>
    <w:rsid w:val="00421FBF"/>
    <w:rsid w:val="00422F92"/>
    <w:rsid w:val="00432715"/>
    <w:rsid w:val="00442F67"/>
    <w:rsid w:val="00450185"/>
    <w:rsid w:val="004533CC"/>
    <w:rsid w:val="00475604"/>
    <w:rsid w:val="0048795C"/>
    <w:rsid w:val="004909F4"/>
    <w:rsid w:val="00493980"/>
    <w:rsid w:val="004A299F"/>
    <w:rsid w:val="004A2E7E"/>
    <w:rsid w:val="004A6F1E"/>
    <w:rsid w:val="004B47E2"/>
    <w:rsid w:val="004C662E"/>
    <w:rsid w:val="004E187B"/>
    <w:rsid w:val="00520BC8"/>
    <w:rsid w:val="00542941"/>
    <w:rsid w:val="00557DD7"/>
    <w:rsid w:val="00583DC4"/>
    <w:rsid w:val="0058655A"/>
    <w:rsid w:val="00595CE1"/>
    <w:rsid w:val="005B46FC"/>
    <w:rsid w:val="005B790A"/>
    <w:rsid w:val="005D5EC4"/>
    <w:rsid w:val="005E231A"/>
    <w:rsid w:val="005F3831"/>
    <w:rsid w:val="00606BC4"/>
    <w:rsid w:val="00607FCF"/>
    <w:rsid w:val="00614780"/>
    <w:rsid w:val="00614BC6"/>
    <w:rsid w:val="00625FA8"/>
    <w:rsid w:val="00633E2B"/>
    <w:rsid w:val="00641647"/>
    <w:rsid w:val="00675F31"/>
    <w:rsid w:val="00677896"/>
    <w:rsid w:val="006A3C41"/>
    <w:rsid w:val="006B71B0"/>
    <w:rsid w:val="006C52CA"/>
    <w:rsid w:val="006E67DF"/>
    <w:rsid w:val="00721A6D"/>
    <w:rsid w:val="00734F10"/>
    <w:rsid w:val="0073525D"/>
    <w:rsid w:val="00744532"/>
    <w:rsid w:val="007569DE"/>
    <w:rsid w:val="00783729"/>
    <w:rsid w:val="007934D3"/>
    <w:rsid w:val="00794147"/>
    <w:rsid w:val="007952B4"/>
    <w:rsid w:val="00795E0E"/>
    <w:rsid w:val="007B6CBA"/>
    <w:rsid w:val="007C1DF3"/>
    <w:rsid w:val="007C6451"/>
    <w:rsid w:val="007C7EB2"/>
    <w:rsid w:val="007F3D28"/>
    <w:rsid w:val="00820A34"/>
    <w:rsid w:val="00822E7D"/>
    <w:rsid w:val="00846323"/>
    <w:rsid w:val="00883763"/>
    <w:rsid w:val="00895625"/>
    <w:rsid w:val="008A122D"/>
    <w:rsid w:val="008C552D"/>
    <w:rsid w:val="00900111"/>
    <w:rsid w:val="00931A86"/>
    <w:rsid w:val="009354D9"/>
    <w:rsid w:val="00953C79"/>
    <w:rsid w:val="009610D0"/>
    <w:rsid w:val="00984933"/>
    <w:rsid w:val="009A62A1"/>
    <w:rsid w:val="009B037F"/>
    <w:rsid w:val="009C288A"/>
    <w:rsid w:val="009D0B95"/>
    <w:rsid w:val="009F3D53"/>
    <w:rsid w:val="009F7736"/>
    <w:rsid w:val="00A15580"/>
    <w:rsid w:val="00A16446"/>
    <w:rsid w:val="00A233BE"/>
    <w:rsid w:val="00A41C5D"/>
    <w:rsid w:val="00A46540"/>
    <w:rsid w:val="00A5756E"/>
    <w:rsid w:val="00A67FC8"/>
    <w:rsid w:val="00A739E2"/>
    <w:rsid w:val="00A745B4"/>
    <w:rsid w:val="00A82DB2"/>
    <w:rsid w:val="00A9115A"/>
    <w:rsid w:val="00AB1CE7"/>
    <w:rsid w:val="00AC32CF"/>
    <w:rsid w:val="00AD054E"/>
    <w:rsid w:val="00AE1F1E"/>
    <w:rsid w:val="00AE2E1D"/>
    <w:rsid w:val="00B07F5D"/>
    <w:rsid w:val="00B57B09"/>
    <w:rsid w:val="00B7298F"/>
    <w:rsid w:val="00B737F5"/>
    <w:rsid w:val="00B8250A"/>
    <w:rsid w:val="00B83C76"/>
    <w:rsid w:val="00BA055F"/>
    <w:rsid w:val="00BA6BEE"/>
    <w:rsid w:val="00BA729C"/>
    <w:rsid w:val="00BD51D6"/>
    <w:rsid w:val="00BF4D11"/>
    <w:rsid w:val="00C0088A"/>
    <w:rsid w:val="00C039CB"/>
    <w:rsid w:val="00C501F5"/>
    <w:rsid w:val="00C5163B"/>
    <w:rsid w:val="00C52BA3"/>
    <w:rsid w:val="00C6205B"/>
    <w:rsid w:val="00C659ED"/>
    <w:rsid w:val="00C76AB0"/>
    <w:rsid w:val="00C928F7"/>
    <w:rsid w:val="00C9504E"/>
    <w:rsid w:val="00CA1122"/>
    <w:rsid w:val="00CB2905"/>
    <w:rsid w:val="00CC6213"/>
    <w:rsid w:val="00CD02DD"/>
    <w:rsid w:val="00CD52CF"/>
    <w:rsid w:val="00CE7FBA"/>
    <w:rsid w:val="00CF4F26"/>
    <w:rsid w:val="00D05644"/>
    <w:rsid w:val="00D20302"/>
    <w:rsid w:val="00D229AB"/>
    <w:rsid w:val="00D234A4"/>
    <w:rsid w:val="00D27279"/>
    <w:rsid w:val="00D37F0B"/>
    <w:rsid w:val="00D8379D"/>
    <w:rsid w:val="00D85F94"/>
    <w:rsid w:val="00D93ABD"/>
    <w:rsid w:val="00D97B1D"/>
    <w:rsid w:val="00D97C86"/>
    <w:rsid w:val="00DA634F"/>
    <w:rsid w:val="00DA7997"/>
    <w:rsid w:val="00DD7749"/>
    <w:rsid w:val="00DE0DEE"/>
    <w:rsid w:val="00DE3710"/>
    <w:rsid w:val="00DE7F4A"/>
    <w:rsid w:val="00DF157B"/>
    <w:rsid w:val="00DF36F9"/>
    <w:rsid w:val="00DF3765"/>
    <w:rsid w:val="00E33DDA"/>
    <w:rsid w:val="00E45264"/>
    <w:rsid w:val="00E553E3"/>
    <w:rsid w:val="00E67A58"/>
    <w:rsid w:val="00E72991"/>
    <w:rsid w:val="00E75E53"/>
    <w:rsid w:val="00E80E71"/>
    <w:rsid w:val="00E86EC9"/>
    <w:rsid w:val="00E92E08"/>
    <w:rsid w:val="00E96A44"/>
    <w:rsid w:val="00EB1D18"/>
    <w:rsid w:val="00EE4755"/>
    <w:rsid w:val="00EF25E7"/>
    <w:rsid w:val="00EF3340"/>
    <w:rsid w:val="00F405B1"/>
    <w:rsid w:val="00F477F2"/>
    <w:rsid w:val="00F52066"/>
    <w:rsid w:val="00F53ABE"/>
    <w:rsid w:val="00F602D5"/>
    <w:rsid w:val="00F66C2C"/>
    <w:rsid w:val="00F72F76"/>
    <w:rsid w:val="00F7554D"/>
    <w:rsid w:val="00F77F34"/>
    <w:rsid w:val="00F934A7"/>
    <w:rsid w:val="00FA1544"/>
    <w:rsid w:val="00FA219F"/>
    <w:rsid w:val="00FA36FC"/>
    <w:rsid w:val="00FC7475"/>
    <w:rsid w:val="00FC7F40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DFF4E"/>
  <w15:chartTrackingRefBased/>
  <w15:docId w15:val="{496D051D-3291-4AEF-BD81-98B6DD1D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CF"/>
    <w:pPr>
      <w:spacing w:line="280" w:lineRule="atLeast"/>
    </w:pPr>
    <w:rPr>
      <w:rFonts w:ascii="Cambria" w:hAnsi="Cambria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55F"/>
    <w:pPr>
      <w:spacing w:before="240"/>
      <w:outlineLvl w:val="0"/>
    </w:pPr>
    <w:rPr>
      <w:rFonts w:ascii="Calibri Light" w:hAnsi="Calibri Light" w:cs="Gill Sans"/>
      <w:spacing w:val="-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E7E"/>
    <w:pPr>
      <w:spacing w:before="240"/>
      <w:outlineLvl w:val="1"/>
    </w:pPr>
    <w:rPr>
      <w:rFonts w:ascii="Calibri" w:hAnsi="Calibri" w:cs="Calibri Light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7FCF"/>
    <w:pPr>
      <w:spacing w:before="160"/>
      <w:outlineLvl w:val="2"/>
    </w:pPr>
    <w:rPr>
      <w:rFonts w:ascii="Calibri" w:hAnsi="Calibri" w:cs="Gill Sans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7FCF"/>
    <w:pPr>
      <w:keepNext/>
      <w:spacing w:before="160"/>
      <w:outlineLvl w:val="3"/>
    </w:pPr>
    <w:rPr>
      <w:rFonts w:ascii="Calibri" w:eastAsia="Times New Roman" w:hAnsi="Calibri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6F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7892"/>
    <w:pPr>
      <w:tabs>
        <w:tab w:val="left" w:pos="1276"/>
        <w:tab w:val="center" w:pos="4320"/>
        <w:tab w:val="right" w:pos="8640"/>
      </w:tabs>
    </w:pPr>
    <w:rPr>
      <w:rFonts w:ascii="Calibri" w:hAnsi="Calibri" w:cs="Gill Sans Light"/>
      <w:iCs/>
      <w:sz w:val="18"/>
      <w:szCs w:val="18"/>
    </w:rPr>
  </w:style>
  <w:style w:type="character" w:styleId="PageNumber">
    <w:name w:val="page number"/>
    <w:basedOn w:val="DefaultParagraphFont"/>
    <w:rsid w:val="00DE3710"/>
  </w:style>
  <w:style w:type="paragraph" w:styleId="BalloonText">
    <w:name w:val="Balloon Text"/>
    <w:basedOn w:val="Normal"/>
    <w:semiHidden/>
    <w:rsid w:val="007C645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C6451"/>
    <w:rPr>
      <w:sz w:val="16"/>
      <w:szCs w:val="16"/>
    </w:rPr>
  </w:style>
  <w:style w:type="paragraph" w:styleId="CommentText">
    <w:name w:val="annotation text"/>
    <w:basedOn w:val="Normal"/>
    <w:semiHidden/>
    <w:rsid w:val="007C64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6451"/>
    <w:rPr>
      <w:b/>
      <w:bCs/>
    </w:rPr>
  </w:style>
  <w:style w:type="paragraph" w:styleId="FootnoteText">
    <w:name w:val="footnote text"/>
    <w:basedOn w:val="Normal"/>
    <w:semiHidden/>
    <w:rsid w:val="001B29B8"/>
    <w:rPr>
      <w:sz w:val="20"/>
      <w:szCs w:val="20"/>
    </w:rPr>
  </w:style>
  <w:style w:type="character" w:styleId="FootnoteReference">
    <w:name w:val="footnote reference"/>
    <w:semiHidden/>
    <w:rsid w:val="001B29B8"/>
    <w:rPr>
      <w:vertAlign w:val="superscript"/>
    </w:rPr>
  </w:style>
  <w:style w:type="paragraph" w:customStyle="1" w:styleId="FootNote">
    <w:name w:val="FootNote"/>
    <w:basedOn w:val="FootnoteText"/>
    <w:qFormat/>
    <w:rsid w:val="00340264"/>
    <w:rPr>
      <w:i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40264"/>
    <w:pPr>
      <w:jc w:val="center"/>
      <w:outlineLvl w:val="0"/>
    </w:pPr>
    <w:rPr>
      <w:rFonts w:ascii="Calibri Light" w:hAnsi="Calibri Light" w:cs="Calibri Light (Headings)"/>
      <w:bCs/>
      <w:i/>
      <w:spacing w:val="-10"/>
      <w:sz w:val="72"/>
    </w:rPr>
  </w:style>
  <w:style w:type="character" w:customStyle="1" w:styleId="TitleChar">
    <w:name w:val="Title Char"/>
    <w:link w:val="Title"/>
    <w:uiPriority w:val="10"/>
    <w:rsid w:val="00340264"/>
    <w:rPr>
      <w:rFonts w:ascii="Calibri Light" w:hAnsi="Calibri Light" w:cs="Calibri Light (Headings)"/>
      <w:bCs/>
      <w:i/>
      <w:spacing w:val="-10"/>
      <w:sz w:val="72"/>
      <w:szCs w:val="22"/>
      <w:lang w:val="en-US" w:eastAsia="zh-CN"/>
    </w:rPr>
  </w:style>
  <w:style w:type="character" w:customStyle="1" w:styleId="Heading1Char">
    <w:name w:val="Heading 1 Char"/>
    <w:link w:val="Heading1"/>
    <w:uiPriority w:val="9"/>
    <w:rsid w:val="00BA055F"/>
    <w:rPr>
      <w:rFonts w:ascii="Calibri Light" w:hAnsi="Calibri Light" w:cs="Gill Sans"/>
      <w:spacing w:val="-10"/>
      <w:sz w:val="36"/>
      <w:szCs w:val="36"/>
      <w:lang w:eastAsia="zh-CN"/>
    </w:rPr>
  </w:style>
  <w:style w:type="character" w:customStyle="1" w:styleId="Heading2Char">
    <w:name w:val="Heading 2 Char"/>
    <w:link w:val="Heading2"/>
    <w:uiPriority w:val="9"/>
    <w:rsid w:val="004A2E7E"/>
    <w:rPr>
      <w:rFonts w:ascii="Calibri" w:hAnsi="Calibri" w:cs="Calibri Light"/>
      <w:b/>
      <w:sz w:val="32"/>
      <w:szCs w:val="32"/>
      <w:lang w:eastAsia="zh-CN"/>
    </w:rPr>
  </w:style>
  <w:style w:type="character" w:customStyle="1" w:styleId="Heading3Char">
    <w:name w:val="Heading 3 Char"/>
    <w:link w:val="Heading3"/>
    <w:uiPriority w:val="9"/>
    <w:rsid w:val="00607FCF"/>
    <w:rPr>
      <w:rFonts w:ascii="Calibri" w:hAnsi="Calibri" w:cs="Gill Sans Light"/>
      <w:b/>
      <w:sz w:val="26"/>
      <w:szCs w:val="26"/>
      <w:lang w:eastAsia="zh-CN"/>
    </w:rPr>
  </w:style>
  <w:style w:type="paragraph" w:customStyle="1" w:styleId="Heading1-Subtitle">
    <w:name w:val="Heading 1 - Subtitle"/>
    <w:basedOn w:val="Heading1"/>
    <w:qFormat/>
    <w:rsid w:val="00340264"/>
    <w:pPr>
      <w:spacing w:line="360" w:lineRule="auto"/>
    </w:pPr>
    <w:rPr>
      <w:rFonts w:cs="Calibri Light"/>
      <w:i/>
      <w:caps/>
      <w:spacing w:val="0"/>
      <w:sz w:val="24"/>
      <w:szCs w:val="24"/>
    </w:rPr>
  </w:style>
  <w:style w:type="character" w:styleId="SubtleEmphasis">
    <w:name w:val="Subtle Emphasis"/>
    <w:uiPriority w:val="19"/>
    <w:qFormat/>
    <w:rsid w:val="00BD51D6"/>
    <w:rPr>
      <w:i/>
      <w:iCs/>
      <w:color w:val="000000"/>
    </w:rPr>
  </w:style>
  <w:style w:type="character" w:styleId="Emphasis">
    <w:name w:val="Emphasis"/>
    <w:uiPriority w:val="20"/>
    <w:qFormat/>
    <w:rsid w:val="00BD51D6"/>
    <w:rPr>
      <w:i/>
      <w:iCs/>
    </w:rPr>
  </w:style>
  <w:style w:type="character" w:styleId="Strong">
    <w:name w:val="Strong"/>
    <w:uiPriority w:val="22"/>
    <w:qFormat/>
    <w:rsid w:val="00BD51D6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D51D6"/>
  </w:style>
  <w:style w:type="paragraph" w:customStyle="1" w:styleId="TitleWithoutTitlePage">
    <w:name w:val="Title (Without Title Page)"/>
    <w:basedOn w:val="Title"/>
    <w:qFormat/>
    <w:rsid w:val="00DF157B"/>
    <w:pPr>
      <w:tabs>
        <w:tab w:val="left" w:pos="2160"/>
      </w:tabs>
      <w:spacing w:after="720"/>
      <w:jc w:val="left"/>
    </w:pPr>
    <w:rPr>
      <w:sz w:val="48"/>
    </w:rPr>
  </w:style>
  <w:style w:type="character" w:customStyle="1" w:styleId="Heading4Char">
    <w:name w:val="Heading 4 Char"/>
    <w:link w:val="Heading4"/>
    <w:uiPriority w:val="9"/>
    <w:rsid w:val="00607FCF"/>
    <w:rPr>
      <w:rFonts w:ascii="Calibri" w:eastAsia="Times New Roman" w:hAnsi="Calibri" w:cs="Arial"/>
      <w:bCs/>
      <w:sz w:val="26"/>
      <w:szCs w:val="26"/>
      <w:lang w:eastAsia="zh-CN"/>
    </w:rPr>
  </w:style>
  <w:style w:type="paragraph" w:customStyle="1" w:styleId="Body">
    <w:name w:val="Body"/>
    <w:basedOn w:val="Normal"/>
    <w:qFormat/>
    <w:rsid w:val="00432715"/>
    <w:pPr>
      <w:spacing w:after="240"/>
      <w:outlineLvl w:val="0"/>
    </w:pPr>
  </w:style>
  <w:style w:type="character" w:styleId="Hyperlink">
    <w:name w:val="Hyperlink"/>
    <w:basedOn w:val="DefaultParagraphFont"/>
    <w:uiPriority w:val="99"/>
    <w:unhideWhenUsed/>
    <w:rsid w:val="00AB1C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1CE7"/>
    <w:rPr>
      <w:color w:val="954F72" w:themeColor="followedHyperlink"/>
      <w:u w:val="single"/>
    </w:rPr>
  </w:style>
  <w:style w:type="paragraph" w:customStyle="1" w:styleId="Numberedlist">
    <w:name w:val="Numbered list"/>
    <w:basedOn w:val="Body"/>
    <w:qFormat/>
    <w:rsid w:val="0058655A"/>
    <w:pPr>
      <w:numPr>
        <w:numId w:val="1"/>
      </w:numPr>
      <w:outlineLvl w:val="9"/>
    </w:pPr>
    <w:rPr>
      <w:lang w:val="en-US"/>
    </w:rPr>
  </w:style>
  <w:style w:type="paragraph" w:customStyle="1" w:styleId="Titleinside">
    <w:name w:val="Title inside"/>
    <w:basedOn w:val="Heading1"/>
    <w:link w:val="TitleinsideChar"/>
    <w:qFormat/>
    <w:rsid w:val="0058655A"/>
    <w:rPr>
      <w:i/>
      <w:sz w:val="48"/>
      <w:szCs w:val="48"/>
      <w:lang w:val="en-US"/>
    </w:rPr>
  </w:style>
  <w:style w:type="character" w:customStyle="1" w:styleId="TitleinsideChar">
    <w:name w:val="Title inside Char"/>
    <w:link w:val="Titleinside"/>
    <w:rsid w:val="0058655A"/>
    <w:rPr>
      <w:rFonts w:ascii="Calibri Light" w:hAnsi="Calibri Light" w:cs="Gill Sans"/>
      <w:i/>
      <w:spacing w:val="-10"/>
      <w:sz w:val="48"/>
      <w:szCs w:val="48"/>
      <w:lang w:val="en-US" w:eastAsia="zh-CN"/>
    </w:rPr>
  </w:style>
  <w:style w:type="paragraph" w:customStyle="1" w:styleId="BulletedList">
    <w:name w:val="Bulleted List"/>
    <w:qFormat/>
    <w:rsid w:val="0058655A"/>
    <w:pPr>
      <w:numPr>
        <w:numId w:val="2"/>
      </w:numPr>
      <w:spacing w:after="240"/>
    </w:pPr>
    <w:rPr>
      <w:rFonts w:ascii="Cambria" w:hAnsi="Cambr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C5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ommunications\electronic-document-template-no-title-page-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C9F5CE-0CCA-47F2-B95F-EAA6523D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electronic-document-template-no-title-page-v2</Template>
  <TotalTime>4</TotalTime>
  <Pages>1</Pages>
  <Words>171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/Diocesan Cycle of Prayer 2020</vt:lpstr>
      <vt:lpstr>Prayer Cycle for December 2019</vt:lpstr>
      <vt:lpstr>Prayer Cycle for January 2020</vt:lpstr>
      <vt:lpstr>Prayer Cycle February 2020</vt:lpstr>
      <vt:lpstr>Prayer Cycle March 2020</vt:lpstr>
      <vt:lpstr>Prayer Cycle April 2020</vt:lpstr>
      <vt:lpstr>Prayer Cycle May 2020</vt:lpstr>
      <vt:lpstr>Prayer Cycle June 2020</vt:lpstr>
      <vt:lpstr>Prayer Cycle July 2020</vt:lpstr>
      <vt:lpstr>Prayer Cycle August 2020</vt:lpstr>
      <vt:lpstr>Prayer Cycle September 2020</vt:lpstr>
      <vt:lpstr>Prayer Cycle October 2020</vt:lpstr>
      <vt:lpstr>Prayer Cycle November 2019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Holmen</dc:creator>
  <cp:keywords/>
  <dc:description/>
  <cp:lastModifiedBy>Martha Holmen</cp:lastModifiedBy>
  <cp:revision>6</cp:revision>
  <cp:lastPrinted>2022-12-12T14:41:00Z</cp:lastPrinted>
  <dcterms:created xsi:type="dcterms:W3CDTF">2025-11-03T19:06:00Z</dcterms:created>
  <dcterms:modified xsi:type="dcterms:W3CDTF">2025-11-03T19:10:00Z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