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F13A" w14:textId="1DBBC32D" w:rsidR="00120DDE" w:rsidRDefault="00120DDE" w:rsidP="00120DDE">
      <w:pPr>
        <w:spacing w:after="0"/>
        <w:jc w:val="center"/>
      </w:pPr>
      <w:r w:rsidRPr="00120DDE">
        <w:rPr>
          <w:b/>
          <w:bCs/>
        </w:rPr>
        <w:t>Prayer</w:t>
      </w:r>
      <w:r w:rsidR="0020711B">
        <w:rPr>
          <w:b/>
          <w:bCs/>
        </w:rPr>
        <w:t>s</w:t>
      </w:r>
      <w:r w:rsidR="004A2D8A">
        <w:rPr>
          <w:b/>
          <w:bCs/>
        </w:rPr>
        <w:t xml:space="preserve"> and other</w:t>
      </w:r>
      <w:r w:rsidRPr="00120DDE">
        <w:rPr>
          <w:b/>
          <w:bCs/>
        </w:rPr>
        <w:t xml:space="preserve"> Resources for the Season of Creation</w:t>
      </w:r>
    </w:p>
    <w:p w14:paraId="3C1BB57D" w14:textId="1F54C04C" w:rsidR="00120DDE" w:rsidRDefault="00120DDE" w:rsidP="00120DDE">
      <w:pPr>
        <w:spacing w:after="0"/>
        <w:jc w:val="center"/>
        <w:rPr>
          <w:i/>
          <w:iCs/>
        </w:rPr>
      </w:pPr>
      <w:r w:rsidRPr="00120DDE">
        <w:rPr>
          <w:i/>
          <w:iCs/>
        </w:rPr>
        <w:t>(curated by the Rev. Dr. Alison Kemper</w:t>
      </w:r>
      <w:r w:rsidR="0020711B">
        <w:rPr>
          <w:i/>
          <w:iCs/>
        </w:rPr>
        <w:t xml:space="preserve"> and Elin Goulden</w:t>
      </w:r>
      <w:r w:rsidRPr="00120DDE">
        <w:rPr>
          <w:i/>
          <w:iCs/>
        </w:rPr>
        <w:t>)</w:t>
      </w:r>
    </w:p>
    <w:p w14:paraId="75D26708" w14:textId="77777777" w:rsidR="00120DDE" w:rsidRPr="00120DDE" w:rsidRDefault="00120DDE" w:rsidP="00120DDE">
      <w:pPr>
        <w:spacing w:after="0"/>
        <w:rPr>
          <w:i/>
          <w:iCs/>
        </w:rPr>
      </w:pPr>
    </w:p>
    <w:p w14:paraId="66EA9DF3" w14:textId="6F391C83" w:rsidR="00120DDE" w:rsidRDefault="00120DDE" w:rsidP="00120DDE">
      <w:pPr>
        <w:pStyle w:val="ListParagraph"/>
        <w:numPr>
          <w:ilvl w:val="0"/>
          <w:numId w:val="1"/>
        </w:numPr>
      </w:pPr>
      <w:r>
        <w:t xml:space="preserve">Season of Creation Celebration Guide (see pp. 24-26) </w:t>
      </w:r>
      <w:hyperlink r:id="rId5" w:tgtFrame="_blank" w:history="1">
        <w:r w:rsidRPr="00120DDE">
          <w:rPr>
            <w:rStyle w:val="Hyperlink"/>
          </w:rPr>
          <w:t>https://drive.google.com/file/d/1We</w:t>
        </w:r>
        <w:r w:rsidRPr="00120DDE">
          <w:rPr>
            <w:rStyle w:val="Hyperlink"/>
          </w:rPr>
          <w:t>W</w:t>
        </w:r>
        <w:r w:rsidRPr="00120DDE">
          <w:rPr>
            <w:rStyle w:val="Hyperlink"/>
          </w:rPr>
          <w:t>Ejt_WxyS6Ed5qD8tnRIahSMJ5SUmi/view</w:t>
        </w:r>
      </w:hyperlink>
      <w:r w:rsidRPr="00120DDE">
        <w:t> </w:t>
      </w:r>
    </w:p>
    <w:p w14:paraId="04708D21" w14:textId="77777777" w:rsidR="0020711B" w:rsidRDefault="0020711B" w:rsidP="0020711B">
      <w:pPr>
        <w:pStyle w:val="ListParagraph"/>
      </w:pPr>
    </w:p>
    <w:p w14:paraId="48F831BA" w14:textId="137532CE" w:rsidR="0020711B" w:rsidRDefault="0020711B" w:rsidP="00120DDE">
      <w:pPr>
        <w:pStyle w:val="ListParagraph"/>
        <w:numPr>
          <w:ilvl w:val="0"/>
          <w:numId w:val="1"/>
        </w:numPr>
      </w:pPr>
      <w:r>
        <w:t xml:space="preserve">Feast of the Creator: Liturgical Resource for trial use and feedback from the Anglican Church of Canada </w:t>
      </w:r>
    </w:p>
    <w:p w14:paraId="0C8CF17B" w14:textId="6D148C8E" w:rsidR="0020711B" w:rsidRDefault="0020711B" w:rsidP="0020711B">
      <w:pPr>
        <w:pStyle w:val="ListParagraph"/>
      </w:pPr>
      <w:hyperlink r:id="rId6" w:history="1">
        <w:r w:rsidRPr="006640AE">
          <w:rPr>
            <w:rStyle w:val="Hyperlink"/>
          </w:rPr>
          <w:t>https://www.anglican.ca/wp-content/uploads/trial-use-feast-of-the-creator-june-2026.pdf</w:t>
        </w:r>
      </w:hyperlink>
      <w:r>
        <w:t xml:space="preserve"> </w:t>
      </w:r>
    </w:p>
    <w:p w14:paraId="5192AEF6" w14:textId="77777777" w:rsidR="0020711B" w:rsidRDefault="0020711B" w:rsidP="0020711B">
      <w:pPr>
        <w:pStyle w:val="ListParagraph"/>
      </w:pPr>
    </w:p>
    <w:p w14:paraId="07C962A3" w14:textId="5812B1A9" w:rsidR="004A2D8A" w:rsidRDefault="004A2D8A" w:rsidP="004A2D8A">
      <w:pPr>
        <w:pStyle w:val="ListParagraph"/>
        <w:numPr>
          <w:ilvl w:val="0"/>
          <w:numId w:val="1"/>
        </w:numPr>
      </w:pPr>
      <w:r>
        <w:t>Eco</w:t>
      </w:r>
      <w:r w:rsidR="0020711B">
        <w:t>-</w:t>
      </w:r>
      <w:r>
        <w:t>Congregation Scotland has a full set of Season of Creation resources:</w:t>
      </w:r>
      <w:r w:rsidRPr="004A2D8A">
        <w:t xml:space="preserve"> </w:t>
      </w:r>
      <w:hyperlink r:id="rId7" w:history="1">
        <w:r w:rsidRPr="006640AE">
          <w:rPr>
            <w:rStyle w:val="Hyperlink"/>
          </w:rPr>
          <w:t>https://ecocongregation</w:t>
        </w:r>
        <w:r w:rsidRPr="006640AE">
          <w:rPr>
            <w:rStyle w:val="Hyperlink"/>
          </w:rPr>
          <w:t>s</w:t>
        </w:r>
        <w:r w:rsidRPr="006640AE">
          <w:rPr>
            <w:rStyle w:val="Hyperlink"/>
          </w:rPr>
          <w:t>cotland.org/resources/season-of-creation-2026/</w:t>
        </w:r>
      </w:hyperlink>
      <w:r>
        <w:t xml:space="preserve"> </w:t>
      </w:r>
    </w:p>
    <w:p w14:paraId="763DB899" w14:textId="3DE39FA9" w:rsidR="004A2D8A" w:rsidRPr="0020711B" w:rsidRDefault="004A2D8A" w:rsidP="004A2D8A">
      <w:pPr>
        <w:rPr>
          <w:b/>
          <w:bCs/>
        </w:rPr>
      </w:pPr>
      <w:r w:rsidRPr="0020711B">
        <w:rPr>
          <w:b/>
          <w:bCs/>
        </w:rPr>
        <w:t>Prayers on the Theme of Water</w:t>
      </w:r>
    </w:p>
    <w:p w14:paraId="285562B7" w14:textId="7E247A11" w:rsidR="004A2D8A" w:rsidRDefault="004A2D8A" w:rsidP="004A2D8A">
      <w:pPr>
        <w:pStyle w:val="ListParagraph"/>
        <w:numPr>
          <w:ilvl w:val="0"/>
          <w:numId w:val="1"/>
        </w:numPr>
      </w:pPr>
      <w:r>
        <w:t xml:space="preserve">Right to Water Liturgy </w:t>
      </w:r>
      <w:hyperlink r:id="rId8" w:history="1">
        <w:r w:rsidRPr="006640AE">
          <w:rPr>
            <w:rStyle w:val="Hyperlink"/>
          </w:rPr>
          <w:t>https://imfg.org/uploads/36/right_to_water_liturgy.pdf</w:t>
        </w:r>
      </w:hyperlink>
      <w:r>
        <w:t xml:space="preserve"> </w:t>
      </w:r>
    </w:p>
    <w:p w14:paraId="1DD5BCE7" w14:textId="77C5E8F2" w:rsidR="004A2D8A" w:rsidRDefault="004A2D8A" w:rsidP="004A2D8A">
      <w:pPr>
        <w:pStyle w:val="ListParagraph"/>
      </w:pPr>
      <w:r>
        <w:t>(</w:t>
      </w:r>
      <w:r w:rsidRPr="004A2D8A">
        <w:t xml:space="preserve">This liturgy was written for the “Fill the Hill” event on Parliament Hill, July 6, </w:t>
      </w:r>
      <w:proofErr w:type="gramStart"/>
      <w:r w:rsidRPr="004A2D8A">
        <w:t>2013</w:t>
      </w:r>
      <w:proofErr w:type="gramEnd"/>
      <w:r w:rsidRPr="004A2D8A">
        <w:t xml:space="preserve"> </w:t>
      </w:r>
      <w:proofErr w:type="gramStart"/>
      <w:r w:rsidRPr="004A2D8A">
        <w:t>on the occasion of</w:t>
      </w:r>
      <w:proofErr w:type="gramEnd"/>
      <w:r w:rsidRPr="004A2D8A">
        <w:t xml:space="preserve"> the Joint Assembly of the Anglican Church of Canada and the Evangelical Lutheran Church in Canada.</w:t>
      </w:r>
      <w:r>
        <w:t xml:space="preserve"> </w:t>
      </w:r>
      <w:r w:rsidRPr="004A2D8A">
        <w:t xml:space="preserve">It was led by youth and young adults at the Joint Assembly, with Archbishop Fred Hiltz, Bishop Lydia </w:t>
      </w:r>
      <w:proofErr w:type="spellStart"/>
      <w:r w:rsidRPr="004A2D8A">
        <w:t>Mamakwa</w:t>
      </w:r>
      <w:proofErr w:type="spellEnd"/>
      <w:r w:rsidRPr="004A2D8A">
        <w:t xml:space="preserve"> and Bishop Susan Johnson. The liturgy and the event </w:t>
      </w:r>
      <w:proofErr w:type="gramStart"/>
      <w:r w:rsidRPr="004A2D8A">
        <w:t>was</w:t>
      </w:r>
      <w:proofErr w:type="gramEnd"/>
      <w:r w:rsidRPr="004A2D8A">
        <w:t xml:space="preserve"> in part to support the two churches’ National Youth Project “Right </w:t>
      </w:r>
      <w:r w:rsidRPr="004A2D8A">
        <w:t>to</w:t>
      </w:r>
      <w:r w:rsidRPr="004A2D8A">
        <w:t xml:space="preserve"> Water</w:t>
      </w:r>
      <w:r>
        <w:t>,</w:t>
      </w:r>
      <w:r w:rsidRPr="004A2D8A">
        <w:t>” 2012-1016.</w:t>
      </w:r>
      <w:r>
        <w:t>)</w:t>
      </w:r>
    </w:p>
    <w:p w14:paraId="6763E37A" w14:textId="77777777" w:rsidR="004A2D8A" w:rsidRDefault="004A2D8A" w:rsidP="004A2D8A">
      <w:pPr>
        <w:pStyle w:val="ListParagraph"/>
      </w:pPr>
    </w:p>
    <w:p w14:paraId="3C2068E2" w14:textId="33C77186" w:rsidR="00120DDE" w:rsidRDefault="00120DDE" w:rsidP="00120DDE">
      <w:pPr>
        <w:pStyle w:val="ListParagraph"/>
        <w:numPr>
          <w:ilvl w:val="0"/>
          <w:numId w:val="1"/>
        </w:numPr>
      </w:pPr>
      <w:r>
        <w:t xml:space="preserve">Laudato Si’ Movement Prayer Book </w:t>
      </w:r>
      <w:hyperlink r:id="rId9" w:tgtFrame="_blank" w:history="1">
        <w:r w:rsidRPr="00120DDE">
          <w:rPr>
            <w:rStyle w:val="Hyperlink"/>
          </w:rPr>
          <w:t>https://drive.google.com/file/d/1</w:t>
        </w:r>
        <w:r w:rsidRPr="00120DDE">
          <w:rPr>
            <w:rStyle w:val="Hyperlink"/>
          </w:rPr>
          <w:t>M</w:t>
        </w:r>
        <w:r w:rsidRPr="00120DDE">
          <w:rPr>
            <w:rStyle w:val="Hyperlink"/>
          </w:rPr>
          <w:t>rUlwe7W6PuY_JnuGynJfswOSc1Zh02H/view</w:t>
        </w:r>
      </w:hyperlink>
    </w:p>
    <w:p w14:paraId="6B48E956" w14:textId="4F17561E" w:rsidR="004A2D8A" w:rsidRDefault="00120DDE" w:rsidP="004A2D8A">
      <w:pPr>
        <w:pStyle w:val="ListParagraph"/>
      </w:pPr>
      <w:r>
        <w:t>Some prayers for and reflections on water can be found on p. 21 and 31 (for the Amazon); p. 25 (from Akwesasne Mohawk Territory) pp. 81-85</w:t>
      </w:r>
      <w:r w:rsidR="004A2D8A">
        <w:t xml:space="preserve"> (a rite focused on water)</w:t>
      </w:r>
    </w:p>
    <w:p w14:paraId="0196C954" w14:textId="77777777" w:rsidR="0020711B" w:rsidRDefault="0020711B" w:rsidP="004A2D8A">
      <w:pPr>
        <w:pStyle w:val="ListParagraph"/>
      </w:pPr>
    </w:p>
    <w:p w14:paraId="016221D2" w14:textId="61042C77" w:rsidR="004A2D8A" w:rsidRDefault="004A2D8A" w:rsidP="004A2D8A">
      <w:pPr>
        <w:pStyle w:val="ListParagraph"/>
        <w:numPr>
          <w:ilvl w:val="0"/>
          <w:numId w:val="1"/>
        </w:numPr>
      </w:pPr>
      <w:r>
        <w:t xml:space="preserve">CAFOD (Catholic Agency for Overseas Development, in the UK) </w:t>
      </w:r>
      <w:hyperlink r:id="rId10" w:history="1">
        <w:r w:rsidRPr="006640AE">
          <w:rPr>
            <w:rStyle w:val="Hyperlink"/>
          </w:rPr>
          <w:t>https://cafod.org.uk/pray/prayer-resources/let-waters-flow</w:t>
        </w:r>
      </w:hyperlink>
      <w:r>
        <w:t xml:space="preserve"> </w:t>
      </w:r>
    </w:p>
    <w:p w14:paraId="3F543D2D" w14:textId="77777777" w:rsidR="0020711B" w:rsidRDefault="0020711B" w:rsidP="0020711B">
      <w:pPr>
        <w:pStyle w:val="ListParagraph"/>
      </w:pPr>
    </w:p>
    <w:p w14:paraId="41FFB511" w14:textId="2B099BEA" w:rsidR="00474A83" w:rsidRDefault="0020711B" w:rsidP="00474A83">
      <w:pPr>
        <w:pStyle w:val="ListParagraph"/>
        <w:numPr>
          <w:ilvl w:val="0"/>
          <w:numId w:val="1"/>
        </w:numPr>
      </w:pPr>
      <w:r w:rsidRPr="0020711B">
        <w:t xml:space="preserve">Living Water, intercessory prayers — Ana </w:t>
      </w:r>
      <w:proofErr w:type="spellStart"/>
      <w:r w:rsidRPr="0020711B">
        <w:t>Gobledale</w:t>
      </w:r>
      <w:proofErr w:type="spellEnd"/>
      <w:r w:rsidRPr="0020711B">
        <w:t xml:space="preserve">, </w:t>
      </w:r>
      <w:proofErr w:type="gramStart"/>
      <w:r w:rsidRPr="0020711B">
        <w:t xml:space="preserve">UK  </w:t>
      </w:r>
      <w:r>
        <w:t>(</w:t>
      </w:r>
      <w:proofErr w:type="gramEnd"/>
      <w:r>
        <w:t xml:space="preserve">Originally composed during the COVID crisis, but adaptable for other times) </w:t>
      </w:r>
      <w:hyperlink r:id="rId11" w:history="1">
        <w:r w:rsidRPr="006640AE">
          <w:rPr>
            <w:rStyle w:val="Hyperlink"/>
          </w:rPr>
          <w:t>https://worshipwords.co.uk/living-water-facing-the-corona-virus-ana-gobledale-uk/</w:t>
        </w:r>
      </w:hyperlink>
      <w:r>
        <w:t xml:space="preserve"> </w:t>
      </w:r>
    </w:p>
    <w:p w14:paraId="1B34BA95" w14:textId="77777777" w:rsidR="00474A83" w:rsidRDefault="00474A83" w:rsidP="00474A83">
      <w:pPr>
        <w:shd w:val="clear" w:color="auto" w:fill="FFFFFF"/>
        <w:spacing w:before="100" w:beforeAutospacing="1" w:after="100" w:afterAutospacing="1" w:line="240" w:lineRule="auto"/>
        <w:ind w:left="720"/>
        <w:rPr>
          <w:color w:val="404040"/>
        </w:rPr>
      </w:pPr>
    </w:p>
    <w:p w14:paraId="3A23DB08" w14:textId="00AC3FB7" w:rsidR="00474A83" w:rsidRPr="00474A83" w:rsidRDefault="00474A83" w:rsidP="00474A83">
      <w:pPr>
        <w:shd w:val="clear" w:color="auto" w:fill="FFFFFF"/>
        <w:spacing w:before="100" w:beforeAutospacing="1" w:after="100" w:afterAutospacing="1" w:line="240" w:lineRule="auto"/>
        <w:rPr>
          <w:b/>
          <w:bCs/>
          <w:color w:val="404040"/>
        </w:rPr>
      </w:pPr>
      <w:r w:rsidRPr="00474A83">
        <w:rPr>
          <w:b/>
          <w:bCs/>
          <w:color w:val="404040"/>
        </w:rPr>
        <w:lastRenderedPageBreak/>
        <w:t>More prayers relating to water:</w:t>
      </w:r>
    </w:p>
    <w:p w14:paraId="7E915590" w14:textId="2FBF1D5E" w:rsidR="00474A83" w:rsidRPr="00474A83" w:rsidRDefault="00474A83" w:rsidP="00474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404040"/>
        </w:rPr>
      </w:pPr>
      <w:hyperlink r:id="rId12" w:tgtFrame="_blank" w:history="1">
        <w:r w:rsidRPr="00474A83">
          <w:rPr>
            <w:rStyle w:val="Hyperlink"/>
            <w:color w:val="436BA3"/>
            <w:u w:val="none"/>
          </w:rPr>
          <w:t>Lament for the Waters</w:t>
        </w:r>
      </w:hyperlink>
      <w:r w:rsidRPr="00474A83">
        <w:rPr>
          <w:color w:val="404040"/>
        </w:rPr>
        <w:t> (originally written for Keepers of the Waters Vigil, 2017)</w:t>
      </w:r>
    </w:p>
    <w:p w14:paraId="72C27644" w14:textId="77777777" w:rsidR="00474A83" w:rsidRPr="00474A83" w:rsidRDefault="00474A83" w:rsidP="00474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404040"/>
        </w:rPr>
      </w:pPr>
      <w:hyperlink r:id="rId13" w:tgtFrame="_blank" w:history="1">
        <w:r w:rsidRPr="00474A83">
          <w:rPr>
            <w:rStyle w:val="Hyperlink"/>
            <w:color w:val="537DB8"/>
            <w:u w:val="none"/>
          </w:rPr>
          <w:t>A Prayer for the Waters</w:t>
        </w:r>
      </w:hyperlink>
      <w:r w:rsidRPr="00474A83">
        <w:rPr>
          <w:color w:val="404040"/>
        </w:rPr>
        <w:t> by Sylvia Keesmaat, 2021</w:t>
      </w:r>
    </w:p>
    <w:p w14:paraId="293FFE7F" w14:textId="77777777" w:rsidR="00474A83" w:rsidRPr="00474A83" w:rsidRDefault="00474A83" w:rsidP="00474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404040"/>
        </w:rPr>
      </w:pPr>
      <w:hyperlink r:id="rId14" w:tgtFrame="_blank" w:history="1">
        <w:r w:rsidRPr="00474A83">
          <w:rPr>
            <w:rStyle w:val="Hyperlink"/>
            <w:color w:val="537DB8"/>
            <w:u w:val="none"/>
          </w:rPr>
          <w:t>Prayer for World Water Day (KAIROS, 2018)</w:t>
        </w:r>
      </w:hyperlink>
    </w:p>
    <w:p w14:paraId="17132847" w14:textId="77777777" w:rsidR="00474A83" w:rsidRPr="00474A83" w:rsidRDefault="00474A83" w:rsidP="00474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404040"/>
        </w:rPr>
      </w:pPr>
      <w:hyperlink r:id="rId15" w:history="1">
        <w:r w:rsidRPr="00474A83">
          <w:rPr>
            <w:rStyle w:val="Hyperlink"/>
            <w:color w:val="537DB8"/>
            <w:u w:val="none"/>
          </w:rPr>
          <w:t>Prayer for Clean Water for the Thirsty</w:t>
        </w:r>
      </w:hyperlink>
      <w:r w:rsidRPr="00474A83">
        <w:rPr>
          <w:color w:val="404040"/>
        </w:rPr>
        <w:t> (World Vision)</w:t>
      </w:r>
    </w:p>
    <w:p w14:paraId="54FCF2F9" w14:textId="77777777" w:rsidR="00474A83" w:rsidRDefault="00474A83" w:rsidP="00474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404040"/>
        </w:rPr>
      </w:pPr>
      <w:hyperlink r:id="rId16" w:history="1">
        <w:r w:rsidRPr="00474A83">
          <w:rPr>
            <w:rStyle w:val="Hyperlink"/>
            <w:color w:val="537DB8"/>
            <w:u w:val="none"/>
          </w:rPr>
          <w:t>Water: Sacred Gift, Sacred Trust – A Prayer Service for World Water Day</w:t>
        </w:r>
      </w:hyperlink>
      <w:r w:rsidRPr="00474A83">
        <w:rPr>
          <w:color w:val="404040"/>
        </w:rPr>
        <w:t> (Catholic Women’s League Ontario Provincial Council</w:t>
      </w:r>
    </w:p>
    <w:p w14:paraId="219211FF" w14:textId="5CF3E5E5" w:rsidR="00474A83" w:rsidRPr="00474A83" w:rsidRDefault="00474A83" w:rsidP="00474A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404040"/>
        </w:rPr>
      </w:pPr>
      <w:hyperlink r:id="rId17" w:history="1">
        <w:r w:rsidRPr="00474A83">
          <w:rPr>
            <w:color w:val="436BA3"/>
            <w:shd w:val="clear" w:color="auto" w:fill="FFFFFF"/>
          </w:rPr>
          <w:t>Prayer Resources for World Water Day</w:t>
        </w:r>
      </w:hyperlink>
    </w:p>
    <w:p w14:paraId="2D160D0F" w14:textId="77777777" w:rsidR="00474A83" w:rsidRDefault="00474A83" w:rsidP="00474A83">
      <w:pPr>
        <w:pStyle w:val="ListParagraph"/>
      </w:pPr>
    </w:p>
    <w:p w14:paraId="62913954" w14:textId="77777777" w:rsidR="00120DDE" w:rsidRPr="00120DDE" w:rsidRDefault="00120DDE" w:rsidP="00120DDE"/>
    <w:p w14:paraId="56F6993F" w14:textId="77777777" w:rsidR="00120DDE" w:rsidRDefault="00120DDE"/>
    <w:sectPr w:rsidR="0012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7A48"/>
    <w:multiLevelType w:val="multilevel"/>
    <w:tmpl w:val="C10E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EA0"/>
    <w:multiLevelType w:val="hybridMultilevel"/>
    <w:tmpl w:val="B59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648734">
    <w:abstractNumId w:val="1"/>
  </w:num>
  <w:num w:numId="2" w16cid:durableId="135541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DE"/>
    <w:rsid w:val="00120DDE"/>
    <w:rsid w:val="0020711B"/>
    <w:rsid w:val="00236E62"/>
    <w:rsid w:val="00474A83"/>
    <w:rsid w:val="004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2EE8"/>
  <w15:chartTrackingRefBased/>
  <w15:docId w15:val="{B8BA6B44-CF11-45D7-8978-4A6DDE8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0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D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D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fg.org/uploads/36/right_to_water_liturgy.pdf" TargetMode="External"/><Relationship Id="rId13" Type="http://schemas.openxmlformats.org/officeDocument/2006/relationships/hyperlink" Target="https://www.toronto.anglican.ca/wp-content/uploads/2026/03/A-Prayer-for-the-Waters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congregationscotland.org/resources/season-of-creation-2026/" TargetMode="External"/><Relationship Id="rId12" Type="http://schemas.openxmlformats.org/officeDocument/2006/relationships/hyperlink" Target="https://www.toronto.anglican.ca/wp-content/uploads/2026/03/Prayer-of-Lament-for-the-Waters.pdf" TargetMode="External"/><Relationship Id="rId17" Type="http://schemas.openxmlformats.org/officeDocument/2006/relationships/hyperlink" Target="https://www.toronto.anglican.ca/wp-content/uploads/2026/03/More-Prayer-Resources-for-World-Water-Day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ronto.anglican.ca/wp-content/uploads/2026/03/Prayers-Laudato-Si-Water-Sacred-Trust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glican.ca/wp-content/uploads/trial-use-feast-of-the-creator-june-2026.pdf" TargetMode="External"/><Relationship Id="rId11" Type="http://schemas.openxmlformats.org/officeDocument/2006/relationships/hyperlink" Target="https://worshipwords.co.uk/living-water-facing-the-corona-virus-ana-gobledale-uk/" TargetMode="External"/><Relationship Id="rId5" Type="http://schemas.openxmlformats.org/officeDocument/2006/relationships/hyperlink" Target="https://drive.google.com/file/d/1WeWEjt_WxyS6Ed5qD8tnRIahSMJ5SUmi/view" TargetMode="External"/><Relationship Id="rId15" Type="http://schemas.openxmlformats.org/officeDocument/2006/relationships/hyperlink" Target="https://www.worldvision.org/clean-water-news-stories/pray-thirsty-clean-water" TargetMode="External"/><Relationship Id="rId10" Type="http://schemas.openxmlformats.org/officeDocument/2006/relationships/hyperlink" Target="https://cafod.org.uk/pray/prayer-resources/let-waters-flo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MrUlwe7W6PuY_JnuGynJfswOSc1Zh02H/view" TargetMode="External"/><Relationship Id="rId14" Type="http://schemas.openxmlformats.org/officeDocument/2006/relationships/hyperlink" Target="https://kairoscanada.org/march-22-world-water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396</Words>
  <Characters>3051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Goulden</dc:creator>
  <cp:keywords/>
  <dc:description/>
  <cp:lastModifiedBy>Elin Goulden</cp:lastModifiedBy>
  <cp:revision>2</cp:revision>
  <dcterms:created xsi:type="dcterms:W3CDTF">2026-06-26T15:12:00Z</dcterms:created>
  <dcterms:modified xsi:type="dcterms:W3CDTF">2026-06-26T16:44:00Z</dcterms:modified>
</cp:coreProperties>
</file>